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B20459">
        <w:rPr>
          <w:rFonts w:asciiTheme="majorHAnsi" w:eastAsia="PMingLiU" w:hAnsiTheme="majorHAnsi"/>
          <w:color w:val="FFFFFF" w:themeColor="background1"/>
          <w:sz w:val="72"/>
          <w:szCs w:val="72"/>
          <w:lang w:val="en-US"/>
        </w:rPr>
        <w:t>8</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9044E2">
        <w:rPr>
          <w:rFonts w:asciiTheme="majorHAnsi" w:eastAsia="PMingLiU" w:hAnsiTheme="majorHAnsi"/>
          <w:color w:val="FFFFFF" w:themeColor="background1"/>
          <w:sz w:val="72"/>
          <w:szCs w:val="72"/>
          <w:lang w:val="en-US"/>
        </w:rPr>
        <w:t>4</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DF1694" w:rsidRDefault="000671C7">
      <w:pPr>
        <w:pStyle w:val="TOC1"/>
        <w:tabs>
          <w:tab w:val="right" w:leader="dot" w:pos="5030"/>
        </w:tabs>
        <w:rPr>
          <w:rFonts w:eastAsiaTheme="minorEastAsia"/>
          <w:b w:val="0"/>
          <w:caps w:val="0"/>
          <w:noProof/>
          <w:sz w:val="22"/>
          <w:lang w:val="en-US" w:eastAsia="en-US" w:bidi="ar-SA"/>
        </w:rPr>
      </w:pPr>
      <w:r w:rsidRPr="00A5197E">
        <w:rPr>
          <w:rFonts w:eastAsia="PMingLiU" w:cstheme="minorHAnsi"/>
        </w:rPr>
        <w:fldChar w:fldCharType="begin"/>
      </w:r>
      <w:r w:rsidRPr="00A5197E">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5197E">
        <w:rPr>
          <w:rFonts w:eastAsia="PMingLiU" w:cstheme="minorHAnsi"/>
        </w:rPr>
        <w:fldChar w:fldCharType="separate"/>
      </w:r>
      <w:hyperlink w:anchor="_Toc510259702" w:history="1">
        <w:r w:rsidR="00DF1694" w:rsidRPr="004F3740">
          <w:rPr>
            <w:rStyle w:val="Hyperlink"/>
            <w:rFonts w:eastAsia="PMingLiU" w:hint="eastAsia"/>
            <w:noProof/>
          </w:rPr>
          <w:t>簡介</w:t>
        </w:r>
        <w:r w:rsidR="00DF1694">
          <w:rPr>
            <w:noProof/>
            <w:webHidden/>
          </w:rPr>
          <w:tab/>
        </w:r>
        <w:r w:rsidR="00DF1694">
          <w:rPr>
            <w:noProof/>
            <w:webHidden/>
          </w:rPr>
          <w:fldChar w:fldCharType="begin"/>
        </w:r>
        <w:r w:rsidR="00DF1694">
          <w:rPr>
            <w:noProof/>
            <w:webHidden/>
          </w:rPr>
          <w:instrText xml:space="preserve"> PAGEREF _Toc510259702 \h </w:instrText>
        </w:r>
        <w:r w:rsidR="00DF1694">
          <w:rPr>
            <w:noProof/>
            <w:webHidden/>
          </w:rPr>
        </w:r>
        <w:r w:rsidR="00DF1694">
          <w:rPr>
            <w:noProof/>
            <w:webHidden/>
          </w:rPr>
          <w:fldChar w:fldCharType="separate"/>
        </w:r>
        <w:r w:rsidR="00DF1694">
          <w:rPr>
            <w:noProof/>
            <w:webHidden/>
          </w:rPr>
          <w:t>3</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03" w:history="1">
        <w:r w:rsidR="00DF1694" w:rsidRPr="004F3740">
          <w:rPr>
            <w:rStyle w:val="Hyperlink"/>
            <w:rFonts w:eastAsia="PMingLiU" w:hint="eastAsia"/>
            <w:noProof/>
          </w:rPr>
          <w:t>服務等級協定</w:t>
        </w:r>
        <w:r w:rsidR="00DF1694">
          <w:rPr>
            <w:noProof/>
            <w:webHidden/>
          </w:rPr>
          <w:tab/>
        </w:r>
        <w:r w:rsidR="00DF1694">
          <w:rPr>
            <w:noProof/>
            <w:webHidden/>
          </w:rPr>
          <w:fldChar w:fldCharType="begin"/>
        </w:r>
        <w:r w:rsidR="00DF1694">
          <w:rPr>
            <w:noProof/>
            <w:webHidden/>
          </w:rPr>
          <w:instrText xml:space="preserve"> PAGEREF _Toc510259703 \h </w:instrText>
        </w:r>
        <w:r w:rsidR="00DF1694">
          <w:rPr>
            <w:noProof/>
            <w:webHidden/>
          </w:rPr>
        </w:r>
        <w:r w:rsidR="00DF1694">
          <w:rPr>
            <w:noProof/>
            <w:webHidden/>
          </w:rPr>
          <w:fldChar w:fldCharType="separate"/>
        </w:r>
        <w:r w:rsidR="00DF1694">
          <w:rPr>
            <w:noProof/>
            <w:webHidden/>
          </w:rPr>
          <w:t>3</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04" w:history="1">
        <w:r w:rsidR="00DF1694" w:rsidRPr="004F3740">
          <w:rPr>
            <w:rStyle w:val="Hyperlink"/>
            <w:rFonts w:eastAsia="PMingLiU" w:hint="eastAsia"/>
            <w:noProof/>
          </w:rPr>
          <w:t>適用之線上服務條款及更新</w:t>
        </w:r>
        <w:r w:rsidR="00DF1694">
          <w:rPr>
            <w:noProof/>
            <w:webHidden/>
          </w:rPr>
          <w:tab/>
        </w:r>
        <w:r w:rsidR="00DF1694">
          <w:rPr>
            <w:noProof/>
            <w:webHidden/>
          </w:rPr>
          <w:fldChar w:fldCharType="begin"/>
        </w:r>
        <w:r w:rsidR="00DF1694">
          <w:rPr>
            <w:noProof/>
            <w:webHidden/>
          </w:rPr>
          <w:instrText xml:space="preserve"> PAGEREF _Toc510259704 \h </w:instrText>
        </w:r>
        <w:r w:rsidR="00DF1694">
          <w:rPr>
            <w:noProof/>
            <w:webHidden/>
          </w:rPr>
        </w:r>
        <w:r w:rsidR="00DF1694">
          <w:rPr>
            <w:noProof/>
            <w:webHidden/>
          </w:rPr>
          <w:fldChar w:fldCharType="separate"/>
        </w:r>
        <w:r w:rsidR="00DF1694">
          <w:rPr>
            <w:noProof/>
            <w:webHidden/>
          </w:rPr>
          <w:t>3</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05" w:history="1">
        <w:r w:rsidR="00DF1694" w:rsidRPr="004F3740">
          <w:rPr>
            <w:rStyle w:val="Hyperlink"/>
            <w:rFonts w:eastAsia="PMingLiU" w:hint="eastAsia"/>
            <w:noProof/>
          </w:rPr>
          <w:t>電子通知</w:t>
        </w:r>
        <w:r w:rsidR="00DF1694">
          <w:rPr>
            <w:noProof/>
            <w:webHidden/>
          </w:rPr>
          <w:tab/>
        </w:r>
        <w:r w:rsidR="00DF1694">
          <w:rPr>
            <w:noProof/>
            <w:webHidden/>
          </w:rPr>
          <w:fldChar w:fldCharType="begin"/>
        </w:r>
        <w:r w:rsidR="00DF1694">
          <w:rPr>
            <w:noProof/>
            <w:webHidden/>
          </w:rPr>
          <w:instrText xml:space="preserve"> PAGEREF _Toc510259705 \h </w:instrText>
        </w:r>
        <w:r w:rsidR="00DF1694">
          <w:rPr>
            <w:noProof/>
            <w:webHidden/>
          </w:rPr>
        </w:r>
        <w:r w:rsidR="00DF1694">
          <w:rPr>
            <w:noProof/>
            <w:webHidden/>
          </w:rPr>
          <w:fldChar w:fldCharType="separate"/>
        </w:r>
        <w:r w:rsidR="00DF1694">
          <w:rPr>
            <w:noProof/>
            <w:webHidden/>
          </w:rPr>
          <w:t>3</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06" w:history="1">
        <w:r w:rsidR="00DF1694" w:rsidRPr="004F3740">
          <w:rPr>
            <w:rStyle w:val="Hyperlink"/>
            <w:rFonts w:eastAsia="PMingLiU" w:hint="eastAsia"/>
            <w:noProof/>
          </w:rPr>
          <w:t>先前版本</w:t>
        </w:r>
        <w:r w:rsidR="00DF1694">
          <w:rPr>
            <w:noProof/>
            <w:webHidden/>
          </w:rPr>
          <w:tab/>
        </w:r>
        <w:r w:rsidR="00DF1694">
          <w:rPr>
            <w:noProof/>
            <w:webHidden/>
          </w:rPr>
          <w:fldChar w:fldCharType="begin"/>
        </w:r>
        <w:r w:rsidR="00DF1694">
          <w:rPr>
            <w:noProof/>
            <w:webHidden/>
          </w:rPr>
          <w:instrText xml:space="preserve"> PAGEREF _Toc510259706 \h </w:instrText>
        </w:r>
        <w:r w:rsidR="00DF1694">
          <w:rPr>
            <w:noProof/>
            <w:webHidden/>
          </w:rPr>
        </w:r>
        <w:r w:rsidR="00DF1694">
          <w:rPr>
            <w:noProof/>
            <w:webHidden/>
          </w:rPr>
          <w:fldChar w:fldCharType="separate"/>
        </w:r>
        <w:r w:rsidR="00DF1694">
          <w:rPr>
            <w:noProof/>
            <w:webHidden/>
          </w:rPr>
          <w:t>3</w:t>
        </w:r>
        <w:r w:rsidR="00DF1694">
          <w:rPr>
            <w:noProof/>
            <w:webHidden/>
          </w:rPr>
          <w:fldChar w:fldCharType="end"/>
        </w:r>
      </w:hyperlink>
    </w:p>
    <w:p w:rsidR="00DF1694" w:rsidRDefault="00011A24">
      <w:pPr>
        <w:pStyle w:val="TOC3"/>
        <w:rPr>
          <w:rFonts w:eastAsiaTheme="minorEastAsia" w:cstheme="minorBidi"/>
          <w:b w:val="0"/>
          <w:smallCaps w:val="0"/>
          <w:sz w:val="22"/>
          <w:lang w:val="en-US" w:eastAsia="en-US" w:bidi="ar-SA"/>
        </w:rPr>
      </w:pPr>
      <w:hyperlink w:anchor="_Toc510259707" w:history="1">
        <w:r w:rsidR="00DF1694" w:rsidRPr="004F3740">
          <w:rPr>
            <w:rStyle w:val="Hyperlink"/>
            <w:rFonts w:ascii="PMingLiU" w:eastAsia="PMingLiU" w:hAnsi="PMingLiU" w:cs="PMingLiU" w:hint="eastAsia"/>
          </w:rPr>
          <w:t>說明以及變更摘要</w:t>
        </w:r>
        <w:r w:rsidR="00DF1694">
          <w:rPr>
            <w:webHidden/>
          </w:rPr>
          <w:tab/>
        </w:r>
        <w:r w:rsidR="00DF1694">
          <w:rPr>
            <w:webHidden/>
          </w:rPr>
          <w:fldChar w:fldCharType="begin"/>
        </w:r>
        <w:r w:rsidR="00DF1694">
          <w:rPr>
            <w:webHidden/>
          </w:rPr>
          <w:instrText xml:space="preserve"> PAGEREF _Toc510259707 \h </w:instrText>
        </w:r>
        <w:r w:rsidR="00DF1694">
          <w:rPr>
            <w:webHidden/>
          </w:rPr>
        </w:r>
        <w:r w:rsidR="00DF1694">
          <w:rPr>
            <w:webHidden/>
          </w:rPr>
          <w:fldChar w:fldCharType="separate"/>
        </w:r>
        <w:r w:rsidR="00DF1694">
          <w:rPr>
            <w:webHidden/>
          </w:rPr>
          <w:t>3</w:t>
        </w:r>
        <w:r w:rsidR="00DF1694">
          <w:rPr>
            <w:webHidden/>
          </w:rPr>
          <w:fldChar w:fldCharType="end"/>
        </w:r>
      </w:hyperlink>
    </w:p>
    <w:p w:rsidR="00DF1694" w:rsidRDefault="00011A24">
      <w:pPr>
        <w:pStyle w:val="TOC1"/>
        <w:tabs>
          <w:tab w:val="right" w:leader="dot" w:pos="5030"/>
        </w:tabs>
        <w:rPr>
          <w:rFonts w:eastAsiaTheme="minorEastAsia"/>
          <w:b w:val="0"/>
          <w:caps w:val="0"/>
          <w:noProof/>
          <w:sz w:val="22"/>
          <w:lang w:val="en-US" w:eastAsia="en-US" w:bidi="ar-SA"/>
        </w:rPr>
      </w:pPr>
      <w:hyperlink w:anchor="_Toc510259708" w:history="1">
        <w:r w:rsidR="00DF1694" w:rsidRPr="004F3740">
          <w:rPr>
            <w:rStyle w:val="Hyperlink"/>
            <w:rFonts w:eastAsia="PMingLiU" w:hint="eastAsia"/>
            <w:noProof/>
          </w:rPr>
          <w:t>定義</w:t>
        </w:r>
        <w:r w:rsidR="00DF1694">
          <w:rPr>
            <w:noProof/>
            <w:webHidden/>
          </w:rPr>
          <w:tab/>
        </w:r>
        <w:r w:rsidR="00DF1694">
          <w:rPr>
            <w:noProof/>
            <w:webHidden/>
          </w:rPr>
          <w:fldChar w:fldCharType="begin"/>
        </w:r>
        <w:r w:rsidR="00DF1694">
          <w:rPr>
            <w:noProof/>
            <w:webHidden/>
          </w:rPr>
          <w:instrText xml:space="preserve"> PAGEREF _Toc510259708 \h </w:instrText>
        </w:r>
        <w:r w:rsidR="00DF1694">
          <w:rPr>
            <w:noProof/>
            <w:webHidden/>
          </w:rPr>
        </w:r>
        <w:r w:rsidR="00DF1694">
          <w:rPr>
            <w:noProof/>
            <w:webHidden/>
          </w:rPr>
          <w:fldChar w:fldCharType="separate"/>
        </w:r>
        <w:r w:rsidR="00DF1694">
          <w:rPr>
            <w:noProof/>
            <w:webHidden/>
          </w:rPr>
          <w:t>4</w:t>
        </w:r>
        <w:r w:rsidR="00DF1694">
          <w:rPr>
            <w:noProof/>
            <w:webHidden/>
          </w:rPr>
          <w:fldChar w:fldCharType="end"/>
        </w:r>
      </w:hyperlink>
    </w:p>
    <w:p w:rsidR="00DF1694" w:rsidRDefault="00011A24">
      <w:pPr>
        <w:pStyle w:val="TOC1"/>
        <w:tabs>
          <w:tab w:val="right" w:leader="dot" w:pos="5030"/>
        </w:tabs>
        <w:rPr>
          <w:rFonts w:eastAsiaTheme="minorEastAsia"/>
          <w:b w:val="0"/>
          <w:caps w:val="0"/>
          <w:noProof/>
          <w:sz w:val="22"/>
          <w:lang w:val="en-US" w:eastAsia="en-US" w:bidi="ar-SA"/>
        </w:rPr>
      </w:pPr>
      <w:hyperlink w:anchor="_Toc510259709" w:history="1">
        <w:r w:rsidR="00DF1694" w:rsidRPr="004F3740">
          <w:rPr>
            <w:rStyle w:val="Hyperlink"/>
            <w:rFonts w:eastAsia="PMingLiU" w:hint="eastAsia"/>
            <w:noProof/>
          </w:rPr>
          <w:t>一般條款</w:t>
        </w:r>
        <w:r w:rsidR="00DF1694">
          <w:rPr>
            <w:noProof/>
            <w:webHidden/>
          </w:rPr>
          <w:tab/>
        </w:r>
        <w:r w:rsidR="00DF1694">
          <w:rPr>
            <w:noProof/>
            <w:webHidden/>
          </w:rPr>
          <w:fldChar w:fldCharType="begin"/>
        </w:r>
        <w:r w:rsidR="00DF1694">
          <w:rPr>
            <w:noProof/>
            <w:webHidden/>
          </w:rPr>
          <w:instrText xml:space="preserve"> PAGEREF _Toc510259709 \h </w:instrText>
        </w:r>
        <w:r w:rsidR="00DF1694">
          <w:rPr>
            <w:noProof/>
            <w:webHidden/>
          </w:rPr>
        </w:r>
        <w:r w:rsidR="00DF1694">
          <w:rPr>
            <w:noProof/>
            <w:webHidden/>
          </w:rPr>
          <w:fldChar w:fldCharType="separate"/>
        </w:r>
        <w:r w:rsidR="00DF1694">
          <w:rPr>
            <w:noProof/>
            <w:webHidden/>
          </w:rPr>
          <w:t>5</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10" w:history="1">
        <w:r w:rsidR="00DF1694" w:rsidRPr="004F3740">
          <w:rPr>
            <w:rStyle w:val="Hyperlink"/>
            <w:rFonts w:eastAsia="PMingLiU" w:hint="eastAsia"/>
            <w:noProof/>
          </w:rPr>
          <w:t>授權線上服務</w:t>
        </w:r>
        <w:r w:rsidR="00DF1694">
          <w:rPr>
            <w:noProof/>
            <w:webHidden/>
          </w:rPr>
          <w:tab/>
        </w:r>
        <w:r w:rsidR="00DF1694">
          <w:rPr>
            <w:noProof/>
            <w:webHidden/>
          </w:rPr>
          <w:fldChar w:fldCharType="begin"/>
        </w:r>
        <w:r w:rsidR="00DF1694">
          <w:rPr>
            <w:noProof/>
            <w:webHidden/>
          </w:rPr>
          <w:instrText xml:space="preserve"> PAGEREF _Toc510259710 \h </w:instrText>
        </w:r>
        <w:r w:rsidR="00DF1694">
          <w:rPr>
            <w:noProof/>
            <w:webHidden/>
          </w:rPr>
        </w:r>
        <w:r w:rsidR="00DF1694">
          <w:rPr>
            <w:noProof/>
            <w:webHidden/>
          </w:rPr>
          <w:fldChar w:fldCharType="separate"/>
        </w:r>
        <w:r w:rsidR="00DF1694">
          <w:rPr>
            <w:noProof/>
            <w:webHidden/>
          </w:rPr>
          <w:t>5</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11" w:history="1">
        <w:r w:rsidR="00DF1694" w:rsidRPr="004F3740">
          <w:rPr>
            <w:rStyle w:val="Hyperlink"/>
            <w:rFonts w:eastAsia="PMingLiU" w:hint="eastAsia"/>
            <w:noProof/>
          </w:rPr>
          <w:t>使用線上服務</w:t>
        </w:r>
        <w:r w:rsidR="00DF1694">
          <w:rPr>
            <w:noProof/>
            <w:webHidden/>
          </w:rPr>
          <w:tab/>
        </w:r>
        <w:r w:rsidR="00DF1694">
          <w:rPr>
            <w:noProof/>
            <w:webHidden/>
          </w:rPr>
          <w:fldChar w:fldCharType="begin"/>
        </w:r>
        <w:r w:rsidR="00DF1694">
          <w:rPr>
            <w:noProof/>
            <w:webHidden/>
          </w:rPr>
          <w:instrText xml:space="preserve"> PAGEREF _Toc510259711 \h </w:instrText>
        </w:r>
        <w:r w:rsidR="00DF1694">
          <w:rPr>
            <w:noProof/>
            <w:webHidden/>
          </w:rPr>
        </w:r>
        <w:r w:rsidR="00DF1694">
          <w:rPr>
            <w:noProof/>
            <w:webHidden/>
          </w:rPr>
          <w:fldChar w:fldCharType="separate"/>
        </w:r>
        <w:r w:rsidR="00DF1694">
          <w:rPr>
            <w:noProof/>
            <w:webHidden/>
          </w:rPr>
          <w:t>5</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12" w:history="1">
        <w:r w:rsidR="00DF1694" w:rsidRPr="004F3740">
          <w:rPr>
            <w:rStyle w:val="Hyperlink"/>
            <w:rFonts w:eastAsia="PMingLiU" w:hint="eastAsia"/>
            <w:noProof/>
          </w:rPr>
          <w:t>搭配線上服務使用軟體</w:t>
        </w:r>
        <w:r w:rsidR="00DF1694">
          <w:rPr>
            <w:noProof/>
            <w:webHidden/>
          </w:rPr>
          <w:tab/>
        </w:r>
        <w:r w:rsidR="00DF1694">
          <w:rPr>
            <w:noProof/>
            <w:webHidden/>
          </w:rPr>
          <w:fldChar w:fldCharType="begin"/>
        </w:r>
        <w:r w:rsidR="00DF1694">
          <w:rPr>
            <w:noProof/>
            <w:webHidden/>
          </w:rPr>
          <w:instrText xml:space="preserve"> PAGEREF _Toc510259712 \h </w:instrText>
        </w:r>
        <w:r w:rsidR="00DF1694">
          <w:rPr>
            <w:noProof/>
            <w:webHidden/>
          </w:rPr>
        </w:r>
        <w:r w:rsidR="00DF1694">
          <w:rPr>
            <w:noProof/>
            <w:webHidden/>
          </w:rPr>
          <w:fldChar w:fldCharType="separate"/>
        </w:r>
        <w:r w:rsidR="00DF1694">
          <w:rPr>
            <w:noProof/>
            <w:webHidden/>
          </w:rPr>
          <w:t>5</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13" w:history="1">
        <w:r w:rsidR="00DF1694" w:rsidRPr="004F3740">
          <w:rPr>
            <w:rStyle w:val="Hyperlink"/>
            <w:rFonts w:eastAsia="PMingLiU" w:hint="eastAsia"/>
            <w:noProof/>
          </w:rPr>
          <w:t>技術限制</w:t>
        </w:r>
        <w:r w:rsidR="00DF1694">
          <w:rPr>
            <w:noProof/>
            <w:webHidden/>
          </w:rPr>
          <w:tab/>
        </w:r>
        <w:r w:rsidR="00DF1694">
          <w:rPr>
            <w:noProof/>
            <w:webHidden/>
          </w:rPr>
          <w:fldChar w:fldCharType="begin"/>
        </w:r>
        <w:r w:rsidR="00DF1694">
          <w:rPr>
            <w:noProof/>
            <w:webHidden/>
          </w:rPr>
          <w:instrText xml:space="preserve"> PAGEREF _Toc510259713 \h </w:instrText>
        </w:r>
        <w:r w:rsidR="00DF1694">
          <w:rPr>
            <w:noProof/>
            <w:webHidden/>
          </w:rPr>
        </w:r>
        <w:r w:rsidR="00DF1694">
          <w:rPr>
            <w:noProof/>
            <w:webHidden/>
          </w:rPr>
          <w:fldChar w:fldCharType="separate"/>
        </w:r>
        <w:r w:rsidR="00DF1694">
          <w:rPr>
            <w:noProof/>
            <w:webHidden/>
          </w:rPr>
          <w:t>6</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14" w:history="1">
        <w:r w:rsidR="00DF1694" w:rsidRPr="004F3740">
          <w:rPr>
            <w:rStyle w:val="Hyperlink"/>
            <w:rFonts w:eastAsia="PMingLiU" w:hint="eastAsia"/>
            <w:noProof/>
          </w:rPr>
          <w:t>匯入</w:t>
        </w:r>
        <w:r w:rsidR="00DF1694" w:rsidRPr="004F3740">
          <w:rPr>
            <w:rStyle w:val="Hyperlink"/>
            <w:rFonts w:eastAsia="PMingLiU"/>
            <w:noProof/>
          </w:rPr>
          <w:t>/</w:t>
        </w:r>
        <w:r w:rsidR="00DF1694" w:rsidRPr="004F3740">
          <w:rPr>
            <w:rStyle w:val="Hyperlink"/>
            <w:rFonts w:eastAsia="PMingLiU" w:hint="eastAsia"/>
            <w:noProof/>
          </w:rPr>
          <w:t>匯出服務</w:t>
        </w:r>
        <w:r w:rsidR="00DF1694">
          <w:rPr>
            <w:noProof/>
            <w:webHidden/>
          </w:rPr>
          <w:tab/>
        </w:r>
        <w:r w:rsidR="00DF1694">
          <w:rPr>
            <w:noProof/>
            <w:webHidden/>
          </w:rPr>
          <w:fldChar w:fldCharType="begin"/>
        </w:r>
        <w:r w:rsidR="00DF1694">
          <w:rPr>
            <w:noProof/>
            <w:webHidden/>
          </w:rPr>
          <w:instrText xml:space="preserve"> PAGEREF _Toc510259714 \h </w:instrText>
        </w:r>
        <w:r w:rsidR="00DF1694">
          <w:rPr>
            <w:noProof/>
            <w:webHidden/>
          </w:rPr>
        </w:r>
        <w:r w:rsidR="00DF1694">
          <w:rPr>
            <w:noProof/>
            <w:webHidden/>
          </w:rPr>
          <w:fldChar w:fldCharType="separate"/>
        </w:r>
        <w:r w:rsidR="00DF1694">
          <w:rPr>
            <w:noProof/>
            <w:webHidden/>
          </w:rPr>
          <w:t>6</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15" w:history="1">
        <w:r w:rsidR="00DF1694" w:rsidRPr="004F3740">
          <w:rPr>
            <w:rStyle w:val="Hyperlink"/>
            <w:rFonts w:eastAsia="PMingLiU" w:hint="eastAsia"/>
            <w:noProof/>
          </w:rPr>
          <w:t>字型元件</w:t>
        </w:r>
        <w:r w:rsidR="00DF1694">
          <w:rPr>
            <w:noProof/>
            <w:webHidden/>
          </w:rPr>
          <w:tab/>
        </w:r>
        <w:r w:rsidR="00DF1694">
          <w:rPr>
            <w:noProof/>
            <w:webHidden/>
          </w:rPr>
          <w:fldChar w:fldCharType="begin"/>
        </w:r>
        <w:r w:rsidR="00DF1694">
          <w:rPr>
            <w:noProof/>
            <w:webHidden/>
          </w:rPr>
          <w:instrText xml:space="preserve"> PAGEREF _Toc510259715 \h </w:instrText>
        </w:r>
        <w:r w:rsidR="00DF1694">
          <w:rPr>
            <w:noProof/>
            <w:webHidden/>
          </w:rPr>
        </w:r>
        <w:r w:rsidR="00DF1694">
          <w:rPr>
            <w:noProof/>
            <w:webHidden/>
          </w:rPr>
          <w:fldChar w:fldCharType="separate"/>
        </w:r>
        <w:r w:rsidR="00DF1694">
          <w:rPr>
            <w:noProof/>
            <w:webHidden/>
          </w:rPr>
          <w:t>6</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16" w:history="1">
        <w:r w:rsidR="00DF1694" w:rsidRPr="004F3740">
          <w:rPr>
            <w:rStyle w:val="Hyperlink"/>
            <w:rFonts w:eastAsia="PMingLiU" w:hint="eastAsia"/>
            <w:noProof/>
          </w:rPr>
          <w:t>線上服務之變更與可用性</w:t>
        </w:r>
        <w:r w:rsidR="00DF1694">
          <w:rPr>
            <w:noProof/>
            <w:webHidden/>
          </w:rPr>
          <w:tab/>
        </w:r>
        <w:r w:rsidR="00DF1694">
          <w:rPr>
            <w:noProof/>
            <w:webHidden/>
          </w:rPr>
          <w:fldChar w:fldCharType="begin"/>
        </w:r>
        <w:r w:rsidR="00DF1694">
          <w:rPr>
            <w:noProof/>
            <w:webHidden/>
          </w:rPr>
          <w:instrText xml:space="preserve"> PAGEREF _Toc510259716 \h </w:instrText>
        </w:r>
        <w:r w:rsidR="00DF1694">
          <w:rPr>
            <w:noProof/>
            <w:webHidden/>
          </w:rPr>
        </w:r>
        <w:r w:rsidR="00DF1694">
          <w:rPr>
            <w:noProof/>
            <w:webHidden/>
          </w:rPr>
          <w:fldChar w:fldCharType="separate"/>
        </w:r>
        <w:r w:rsidR="00DF1694">
          <w:rPr>
            <w:noProof/>
            <w:webHidden/>
          </w:rPr>
          <w:t>6</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17" w:history="1">
        <w:r w:rsidR="00DF1694" w:rsidRPr="004F3740">
          <w:rPr>
            <w:rStyle w:val="Hyperlink"/>
            <w:rFonts w:eastAsia="PMingLiU" w:hint="eastAsia"/>
            <w:noProof/>
          </w:rPr>
          <w:t>法律遵循</w:t>
        </w:r>
        <w:r w:rsidR="00DF1694">
          <w:rPr>
            <w:noProof/>
            <w:webHidden/>
          </w:rPr>
          <w:tab/>
        </w:r>
        <w:r w:rsidR="00DF1694">
          <w:rPr>
            <w:noProof/>
            <w:webHidden/>
          </w:rPr>
          <w:fldChar w:fldCharType="begin"/>
        </w:r>
        <w:r w:rsidR="00DF1694">
          <w:rPr>
            <w:noProof/>
            <w:webHidden/>
          </w:rPr>
          <w:instrText xml:space="preserve"> PAGEREF _Toc510259717 \h </w:instrText>
        </w:r>
        <w:r w:rsidR="00DF1694">
          <w:rPr>
            <w:noProof/>
            <w:webHidden/>
          </w:rPr>
        </w:r>
        <w:r w:rsidR="00DF1694">
          <w:rPr>
            <w:noProof/>
            <w:webHidden/>
          </w:rPr>
          <w:fldChar w:fldCharType="separate"/>
        </w:r>
        <w:r w:rsidR="00DF1694">
          <w:rPr>
            <w:noProof/>
            <w:webHidden/>
          </w:rPr>
          <w:t>6</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18" w:history="1">
        <w:r w:rsidR="00DF1694" w:rsidRPr="004F3740">
          <w:rPr>
            <w:rStyle w:val="Hyperlink"/>
            <w:rFonts w:eastAsia="PMingLiU" w:hint="eastAsia"/>
            <w:noProof/>
          </w:rPr>
          <w:t>其他</w:t>
        </w:r>
        <w:r w:rsidR="00DF1694">
          <w:rPr>
            <w:noProof/>
            <w:webHidden/>
          </w:rPr>
          <w:tab/>
        </w:r>
        <w:r w:rsidR="00DF1694">
          <w:rPr>
            <w:noProof/>
            <w:webHidden/>
          </w:rPr>
          <w:fldChar w:fldCharType="begin"/>
        </w:r>
        <w:r w:rsidR="00DF1694">
          <w:rPr>
            <w:noProof/>
            <w:webHidden/>
          </w:rPr>
          <w:instrText xml:space="preserve"> PAGEREF _Toc510259718 \h </w:instrText>
        </w:r>
        <w:r w:rsidR="00DF1694">
          <w:rPr>
            <w:noProof/>
            <w:webHidden/>
          </w:rPr>
        </w:r>
        <w:r w:rsidR="00DF1694">
          <w:rPr>
            <w:noProof/>
            <w:webHidden/>
          </w:rPr>
          <w:fldChar w:fldCharType="separate"/>
        </w:r>
        <w:r w:rsidR="00DF1694">
          <w:rPr>
            <w:noProof/>
            <w:webHidden/>
          </w:rPr>
          <w:t>6</w:t>
        </w:r>
        <w:r w:rsidR="00DF1694">
          <w:rPr>
            <w:noProof/>
            <w:webHidden/>
          </w:rPr>
          <w:fldChar w:fldCharType="end"/>
        </w:r>
      </w:hyperlink>
    </w:p>
    <w:p w:rsidR="00DF1694" w:rsidRDefault="00011A24">
      <w:pPr>
        <w:pStyle w:val="TOC1"/>
        <w:tabs>
          <w:tab w:val="right" w:leader="dot" w:pos="5030"/>
        </w:tabs>
        <w:rPr>
          <w:rFonts w:eastAsiaTheme="minorEastAsia"/>
          <w:b w:val="0"/>
          <w:caps w:val="0"/>
          <w:noProof/>
          <w:sz w:val="22"/>
          <w:lang w:val="en-US" w:eastAsia="en-US" w:bidi="ar-SA"/>
        </w:rPr>
      </w:pPr>
      <w:hyperlink w:anchor="_Toc510259719" w:history="1">
        <w:r w:rsidR="00DF1694" w:rsidRPr="004F3740">
          <w:rPr>
            <w:rStyle w:val="Hyperlink"/>
            <w:rFonts w:eastAsia="PMingLiU" w:hint="eastAsia"/>
            <w:noProof/>
          </w:rPr>
          <w:t>資料保護條款</w:t>
        </w:r>
        <w:r w:rsidR="00DF1694">
          <w:rPr>
            <w:noProof/>
            <w:webHidden/>
          </w:rPr>
          <w:tab/>
        </w:r>
        <w:r w:rsidR="00DF1694">
          <w:rPr>
            <w:noProof/>
            <w:webHidden/>
          </w:rPr>
          <w:fldChar w:fldCharType="begin"/>
        </w:r>
        <w:r w:rsidR="00DF1694">
          <w:rPr>
            <w:noProof/>
            <w:webHidden/>
          </w:rPr>
          <w:instrText xml:space="preserve"> PAGEREF _Toc510259719 \h </w:instrText>
        </w:r>
        <w:r w:rsidR="00DF1694">
          <w:rPr>
            <w:noProof/>
            <w:webHidden/>
          </w:rPr>
        </w:r>
        <w:r w:rsidR="00DF1694">
          <w:rPr>
            <w:noProof/>
            <w:webHidden/>
          </w:rPr>
          <w:fldChar w:fldCharType="separate"/>
        </w:r>
        <w:r w:rsidR="00DF1694">
          <w:rPr>
            <w:noProof/>
            <w:webHidden/>
          </w:rPr>
          <w:t>7</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20" w:history="1">
        <w:r w:rsidR="00DF1694" w:rsidRPr="004F3740">
          <w:rPr>
            <w:rStyle w:val="Hyperlink"/>
            <w:rFonts w:eastAsia="PMingLiU" w:hint="eastAsia"/>
            <w:noProof/>
          </w:rPr>
          <w:t>涵蓋範圍</w:t>
        </w:r>
        <w:r w:rsidR="00DF1694">
          <w:rPr>
            <w:noProof/>
            <w:webHidden/>
          </w:rPr>
          <w:tab/>
        </w:r>
        <w:r w:rsidR="00DF1694">
          <w:rPr>
            <w:noProof/>
            <w:webHidden/>
          </w:rPr>
          <w:fldChar w:fldCharType="begin"/>
        </w:r>
        <w:r w:rsidR="00DF1694">
          <w:rPr>
            <w:noProof/>
            <w:webHidden/>
          </w:rPr>
          <w:instrText xml:space="preserve"> PAGEREF _Toc510259720 \h </w:instrText>
        </w:r>
        <w:r w:rsidR="00DF1694">
          <w:rPr>
            <w:noProof/>
            <w:webHidden/>
          </w:rPr>
        </w:r>
        <w:r w:rsidR="00DF1694">
          <w:rPr>
            <w:noProof/>
            <w:webHidden/>
          </w:rPr>
          <w:fldChar w:fldCharType="separate"/>
        </w:r>
        <w:r w:rsidR="00DF1694">
          <w:rPr>
            <w:noProof/>
            <w:webHidden/>
          </w:rPr>
          <w:t>7</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21" w:history="1">
        <w:r w:rsidR="00DF1694" w:rsidRPr="004F3740">
          <w:rPr>
            <w:rStyle w:val="Hyperlink"/>
            <w:rFonts w:eastAsia="PMingLiU" w:hint="eastAsia"/>
            <w:noProof/>
          </w:rPr>
          <w:t>客戶資料之處理；所有權</w:t>
        </w:r>
        <w:r w:rsidR="00DF1694">
          <w:rPr>
            <w:noProof/>
            <w:webHidden/>
          </w:rPr>
          <w:tab/>
        </w:r>
        <w:r w:rsidR="00DF1694">
          <w:rPr>
            <w:noProof/>
            <w:webHidden/>
          </w:rPr>
          <w:fldChar w:fldCharType="begin"/>
        </w:r>
        <w:r w:rsidR="00DF1694">
          <w:rPr>
            <w:noProof/>
            <w:webHidden/>
          </w:rPr>
          <w:instrText xml:space="preserve"> PAGEREF _Toc510259721 \h </w:instrText>
        </w:r>
        <w:r w:rsidR="00DF1694">
          <w:rPr>
            <w:noProof/>
            <w:webHidden/>
          </w:rPr>
        </w:r>
        <w:r w:rsidR="00DF1694">
          <w:rPr>
            <w:noProof/>
            <w:webHidden/>
          </w:rPr>
          <w:fldChar w:fldCharType="separate"/>
        </w:r>
        <w:r w:rsidR="00DF1694">
          <w:rPr>
            <w:noProof/>
            <w:webHidden/>
          </w:rPr>
          <w:t>7</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22" w:history="1">
        <w:r w:rsidR="00DF1694" w:rsidRPr="004F3740">
          <w:rPr>
            <w:rStyle w:val="Hyperlink"/>
            <w:rFonts w:eastAsia="PMingLiU" w:hint="eastAsia"/>
            <w:noProof/>
          </w:rPr>
          <w:t>客戶資料之揭露</w:t>
        </w:r>
        <w:r w:rsidR="00DF1694">
          <w:rPr>
            <w:noProof/>
            <w:webHidden/>
          </w:rPr>
          <w:tab/>
        </w:r>
        <w:r w:rsidR="00DF1694">
          <w:rPr>
            <w:noProof/>
            <w:webHidden/>
          </w:rPr>
          <w:fldChar w:fldCharType="begin"/>
        </w:r>
        <w:r w:rsidR="00DF1694">
          <w:rPr>
            <w:noProof/>
            <w:webHidden/>
          </w:rPr>
          <w:instrText xml:space="preserve"> PAGEREF _Toc510259722 \h </w:instrText>
        </w:r>
        <w:r w:rsidR="00DF1694">
          <w:rPr>
            <w:noProof/>
            <w:webHidden/>
          </w:rPr>
        </w:r>
        <w:r w:rsidR="00DF1694">
          <w:rPr>
            <w:noProof/>
            <w:webHidden/>
          </w:rPr>
          <w:fldChar w:fldCharType="separate"/>
        </w:r>
        <w:r w:rsidR="00DF1694">
          <w:rPr>
            <w:noProof/>
            <w:webHidden/>
          </w:rPr>
          <w:t>7</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23" w:history="1">
        <w:r w:rsidR="00DF1694" w:rsidRPr="004F3740">
          <w:rPr>
            <w:rStyle w:val="Hyperlink"/>
            <w:rFonts w:eastAsia="PMingLiU" w:hint="eastAsia"/>
            <w:noProof/>
          </w:rPr>
          <w:t>個人資料之處理；</w:t>
        </w:r>
        <w:r w:rsidR="00DF1694" w:rsidRPr="004F3740">
          <w:rPr>
            <w:rStyle w:val="Hyperlink"/>
            <w:rFonts w:eastAsia="PMingLiU"/>
            <w:noProof/>
          </w:rPr>
          <w:t>GDPR</w:t>
        </w:r>
        <w:r w:rsidR="00DF1694">
          <w:rPr>
            <w:noProof/>
            <w:webHidden/>
          </w:rPr>
          <w:tab/>
        </w:r>
        <w:r w:rsidR="00DF1694">
          <w:rPr>
            <w:noProof/>
            <w:webHidden/>
          </w:rPr>
          <w:fldChar w:fldCharType="begin"/>
        </w:r>
        <w:r w:rsidR="00DF1694">
          <w:rPr>
            <w:noProof/>
            <w:webHidden/>
          </w:rPr>
          <w:instrText xml:space="preserve"> PAGEREF _Toc510259723 \h </w:instrText>
        </w:r>
        <w:r w:rsidR="00DF1694">
          <w:rPr>
            <w:noProof/>
            <w:webHidden/>
          </w:rPr>
        </w:r>
        <w:r w:rsidR="00DF1694">
          <w:rPr>
            <w:noProof/>
            <w:webHidden/>
          </w:rPr>
          <w:fldChar w:fldCharType="separate"/>
        </w:r>
        <w:r w:rsidR="00DF1694">
          <w:rPr>
            <w:noProof/>
            <w:webHidden/>
          </w:rPr>
          <w:t>7</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24" w:history="1">
        <w:r w:rsidR="00DF1694" w:rsidRPr="004F3740">
          <w:rPr>
            <w:rStyle w:val="Hyperlink"/>
            <w:rFonts w:eastAsia="PMingLiU" w:hint="eastAsia"/>
            <w:noProof/>
          </w:rPr>
          <w:t>資料安全性</w:t>
        </w:r>
        <w:r w:rsidR="00DF1694">
          <w:rPr>
            <w:noProof/>
            <w:webHidden/>
          </w:rPr>
          <w:tab/>
        </w:r>
        <w:r w:rsidR="00DF1694">
          <w:rPr>
            <w:noProof/>
            <w:webHidden/>
          </w:rPr>
          <w:fldChar w:fldCharType="begin"/>
        </w:r>
        <w:r w:rsidR="00DF1694">
          <w:rPr>
            <w:noProof/>
            <w:webHidden/>
          </w:rPr>
          <w:instrText xml:space="preserve"> PAGEREF _Toc510259724 \h </w:instrText>
        </w:r>
        <w:r w:rsidR="00DF1694">
          <w:rPr>
            <w:noProof/>
            <w:webHidden/>
          </w:rPr>
        </w:r>
        <w:r w:rsidR="00DF1694">
          <w:rPr>
            <w:noProof/>
            <w:webHidden/>
          </w:rPr>
          <w:fldChar w:fldCharType="separate"/>
        </w:r>
        <w:r w:rsidR="00DF1694">
          <w:rPr>
            <w:noProof/>
            <w:webHidden/>
          </w:rPr>
          <w:t>8</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25" w:history="1">
        <w:r w:rsidR="00DF1694" w:rsidRPr="004F3740">
          <w:rPr>
            <w:rStyle w:val="Hyperlink"/>
            <w:rFonts w:eastAsia="PMingLiU" w:hint="eastAsia"/>
            <w:noProof/>
          </w:rPr>
          <w:t>安全性事件通知</w:t>
        </w:r>
        <w:r w:rsidR="00DF1694">
          <w:rPr>
            <w:noProof/>
            <w:webHidden/>
          </w:rPr>
          <w:tab/>
        </w:r>
        <w:r w:rsidR="00DF1694">
          <w:rPr>
            <w:noProof/>
            <w:webHidden/>
          </w:rPr>
          <w:fldChar w:fldCharType="begin"/>
        </w:r>
        <w:r w:rsidR="00DF1694">
          <w:rPr>
            <w:noProof/>
            <w:webHidden/>
          </w:rPr>
          <w:instrText xml:space="preserve"> PAGEREF _Toc510259725 \h </w:instrText>
        </w:r>
        <w:r w:rsidR="00DF1694">
          <w:rPr>
            <w:noProof/>
            <w:webHidden/>
          </w:rPr>
        </w:r>
        <w:r w:rsidR="00DF1694">
          <w:rPr>
            <w:noProof/>
            <w:webHidden/>
          </w:rPr>
          <w:fldChar w:fldCharType="separate"/>
        </w:r>
        <w:r w:rsidR="00DF1694">
          <w:rPr>
            <w:noProof/>
            <w:webHidden/>
          </w:rPr>
          <w:t>9</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26" w:history="1">
        <w:r w:rsidR="00DF1694" w:rsidRPr="004F3740">
          <w:rPr>
            <w:rStyle w:val="Hyperlink"/>
            <w:rFonts w:eastAsia="PMingLiU" w:hint="eastAsia"/>
            <w:noProof/>
          </w:rPr>
          <w:t>資料傳輸及位置</w:t>
        </w:r>
        <w:r w:rsidR="00DF1694">
          <w:rPr>
            <w:noProof/>
            <w:webHidden/>
          </w:rPr>
          <w:tab/>
        </w:r>
        <w:r w:rsidR="00DF1694">
          <w:rPr>
            <w:noProof/>
            <w:webHidden/>
          </w:rPr>
          <w:fldChar w:fldCharType="begin"/>
        </w:r>
        <w:r w:rsidR="00DF1694">
          <w:rPr>
            <w:noProof/>
            <w:webHidden/>
          </w:rPr>
          <w:instrText xml:space="preserve"> PAGEREF _Toc510259726 \h </w:instrText>
        </w:r>
        <w:r w:rsidR="00DF1694">
          <w:rPr>
            <w:noProof/>
            <w:webHidden/>
          </w:rPr>
        </w:r>
        <w:r w:rsidR="00DF1694">
          <w:rPr>
            <w:noProof/>
            <w:webHidden/>
          </w:rPr>
          <w:fldChar w:fldCharType="separate"/>
        </w:r>
        <w:r w:rsidR="00DF1694">
          <w:rPr>
            <w:noProof/>
            <w:webHidden/>
          </w:rPr>
          <w:t>9</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27" w:history="1">
        <w:r w:rsidR="00DF1694" w:rsidRPr="004F3740">
          <w:rPr>
            <w:rStyle w:val="Hyperlink"/>
            <w:rFonts w:eastAsia="PMingLiU" w:hint="eastAsia"/>
            <w:noProof/>
          </w:rPr>
          <w:t>資料保留及刪除</w:t>
        </w:r>
        <w:r w:rsidR="00DF1694">
          <w:rPr>
            <w:noProof/>
            <w:webHidden/>
          </w:rPr>
          <w:tab/>
        </w:r>
        <w:r w:rsidR="00DF1694">
          <w:rPr>
            <w:noProof/>
            <w:webHidden/>
          </w:rPr>
          <w:fldChar w:fldCharType="begin"/>
        </w:r>
        <w:r w:rsidR="00DF1694">
          <w:rPr>
            <w:noProof/>
            <w:webHidden/>
          </w:rPr>
          <w:instrText xml:space="preserve"> PAGEREF _Toc510259727 \h </w:instrText>
        </w:r>
        <w:r w:rsidR="00DF1694">
          <w:rPr>
            <w:noProof/>
            <w:webHidden/>
          </w:rPr>
        </w:r>
        <w:r w:rsidR="00DF1694">
          <w:rPr>
            <w:noProof/>
            <w:webHidden/>
          </w:rPr>
          <w:fldChar w:fldCharType="separate"/>
        </w:r>
        <w:r w:rsidR="00DF1694">
          <w:rPr>
            <w:noProof/>
            <w:webHidden/>
          </w:rPr>
          <w:t>10</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28" w:history="1">
        <w:r w:rsidR="00DF1694" w:rsidRPr="004F3740">
          <w:rPr>
            <w:rStyle w:val="Hyperlink"/>
            <w:rFonts w:eastAsia="PMingLiU" w:hint="eastAsia"/>
            <w:noProof/>
          </w:rPr>
          <w:t>處理者保密承諾</w:t>
        </w:r>
        <w:r w:rsidR="00DF1694">
          <w:rPr>
            <w:noProof/>
            <w:webHidden/>
          </w:rPr>
          <w:tab/>
        </w:r>
        <w:r w:rsidR="00DF1694">
          <w:rPr>
            <w:noProof/>
            <w:webHidden/>
          </w:rPr>
          <w:fldChar w:fldCharType="begin"/>
        </w:r>
        <w:r w:rsidR="00DF1694">
          <w:rPr>
            <w:noProof/>
            <w:webHidden/>
          </w:rPr>
          <w:instrText xml:space="preserve"> PAGEREF _Toc510259728 \h </w:instrText>
        </w:r>
        <w:r w:rsidR="00DF1694">
          <w:rPr>
            <w:noProof/>
            <w:webHidden/>
          </w:rPr>
        </w:r>
        <w:r w:rsidR="00DF1694">
          <w:rPr>
            <w:noProof/>
            <w:webHidden/>
          </w:rPr>
          <w:fldChar w:fldCharType="separate"/>
        </w:r>
        <w:r w:rsidR="00DF1694">
          <w:rPr>
            <w:noProof/>
            <w:webHidden/>
          </w:rPr>
          <w:t>10</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29" w:history="1">
        <w:r w:rsidR="00DF1694" w:rsidRPr="004F3740">
          <w:rPr>
            <w:rStyle w:val="Hyperlink"/>
            <w:rFonts w:eastAsia="PMingLiU" w:hint="eastAsia"/>
            <w:noProof/>
          </w:rPr>
          <w:t>使用輔助處理者之聲明和控制</w:t>
        </w:r>
        <w:r w:rsidR="00DF1694">
          <w:rPr>
            <w:noProof/>
            <w:webHidden/>
          </w:rPr>
          <w:tab/>
        </w:r>
        <w:r w:rsidR="00DF1694">
          <w:rPr>
            <w:noProof/>
            <w:webHidden/>
          </w:rPr>
          <w:fldChar w:fldCharType="begin"/>
        </w:r>
        <w:r w:rsidR="00DF1694">
          <w:rPr>
            <w:noProof/>
            <w:webHidden/>
          </w:rPr>
          <w:instrText xml:space="preserve"> PAGEREF _Toc510259729 \h </w:instrText>
        </w:r>
        <w:r w:rsidR="00DF1694">
          <w:rPr>
            <w:noProof/>
            <w:webHidden/>
          </w:rPr>
        </w:r>
        <w:r w:rsidR="00DF1694">
          <w:rPr>
            <w:noProof/>
            <w:webHidden/>
          </w:rPr>
          <w:fldChar w:fldCharType="separate"/>
        </w:r>
        <w:r w:rsidR="00DF1694">
          <w:rPr>
            <w:noProof/>
            <w:webHidden/>
          </w:rPr>
          <w:t>10</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30" w:history="1">
        <w:r w:rsidR="00DF1694" w:rsidRPr="004F3740">
          <w:rPr>
            <w:rStyle w:val="Hyperlink"/>
            <w:rFonts w:eastAsia="PMingLiU" w:hint="eastAsia"/>
            <w:noProof/>
          </w:rPr>
          <w:t>教育機構</w:t>
        </w:r>
        <w:r w:rsidR="00DF1694">
          <w:rPr>
            <w:noProof/>
            <w:webHidden/>
          </w:rPr>
          <w:tab/>
        </w:r>
        <w:r w:rsidR="00DF1694">
          <w:rPr>
            <w:noProof/>
            <w:webHidden/>
          </w:rPr>
          <w:fldChar w:fldCharType="begin"/>
        </w:r>
        <w:r w:rsidR="00DF1694">
          <w:rPr>
            <w:noProof/>
            <w:webHidden/>
          </w:rPr>
          <w:instrText xml:space="preserve"> PAGEREF _Toc510259730 \h </w:instrText>
        </w:r>
        <w:r w:rsidR="00DF1694">
          <w:rPr>
            <w:noProof/>
            <w:webHidden/>
          </w:rPr>
        </w:r>
        <w:r w:rsidR="00DF1694">
          <w:rPr>
            <w:noProof/>
            <w:webHidden/>
          </w:rPr>
          <w:fldChar w:fldCharType="separate"/>
        </w:r>
        <w:r w:rsidR="00DF1694">
          <w:rPr>
            <w:noProof/>
            <w:webHidden/>
          </w:rPr>
          <w:t>10</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31" w:history="1">
        <w:r w:rsidR="00DF1694" w:rsidRPr="004F3740">
          <w:rPr>
            <w:rStyle w:val="Hyperlink"/>
            <w:rFonts w:ascii="Calibri" w:eastAsia="PMingLiU" w:hAnsi="Calibri"/>
            <w:noProof/>
          </w:rPr>
          <w:t xml:space="preserve">HIPAA </w:t>
        </w:r>
        <w:r w:rsidR="00DF1694" w:rsidRPr="004F3740">
          <w:rPr>
            <w:rStyle w:val="Hyperlink"/>
            <w:rFonts w:ascii="Calibri" w:eastAsia="PMingLiU" w:hAnsi="Calibri" w:hint="eastAsia"/>
            <w:noProof/>
          </w:rPr>
          <w:t>商業關係企業</w:t>
        </w:r>
        <w:r w:rsidR="00DF1694">
          <w:rPr>
            <w:noProof/>
            <w:webHidden/>
          </w:rPr>
          <w:tab/>
        </w:r>
        <w:r w:rsidR="00DF1694">
          <w:rPr>
            <w:noProof/>
            <w:webHidden/>
          </w:rPr>
          <w:fldChar w:fldCharType="begin"/>
        </w:r>
        <w:r w:rsidR="00DF1694">
          <w:rPr>
            <w:noProof/>
            <w:webHidden/>
          </w:rPr>
          <w:instrText xml:space="preserve"> PAGEREF _Toc510259731 \h </w:instrText>
        </w:r>
        <w:r w:rsidR="00DF1694">
          <w:rPr>
            <w:noProof/>
            <w:webHidden/>
          </w:rPr>
        </w:r>
        <w:r w:rsidR="00DF1694">
          <w:rPr>
            <w:noProof/>
            <w:webHidden/>
          </w:rPr>
          <w:fldChar w:fldCharType="separate"/>
        </w:r>
        <w:r w:rsidR="00DF1694">
          <w:rPr>
            <w:noProof/>
            <w:webHidden/>
          </w:rPr>
          <w:t>11</w:t>
        </w:r>
        <w:r w:rsidR="00DF1694">
          <w:rPr>
            <w:noProof/>
            <w:webHidden/>
          </w:rPr>
          <w:fldChar w:fldCharType="end"/>
        </w:r>
      </w:hyperlink>
    </w:p>
    <w:p w:rsidR="00DF1694" w:rsidRDefault="00011A24">
      <w:pPr>
        <w:pStyle w:val="TOC5"/>
        <w:tabs>
          <w:tab w:val="right" w:leader="dot" w:pos="5030"/>
        </w:tabs>
        <w:rPr>
          <w:rFonts w:eastAsiaTheme="minorEastAsia"/>
          <w:noProof/>
          <w:sz w:val="22"/>
          <w:lang w:val="en-US" w:eastAsia="en-US" w:bidi="ar-SA"/>
        </w:rPr>
      </w:pPr>
      <w:hyperlink w:anchor="_Toc510259732" w:history="1">
        <w:r w:rsidR="00DF1694" w:rsidRPr="004F3740">
          <w:rPr>
            <w:rStyle w:val="Hyperlink"/>
            <w:rFonts w:eastAsia="PMingLiU" w:hint="eastAsia"/>
            <w:noProof/>
          </w:rPr>
          <w:t>如何連絡</w:t>
        </w:r>
        <w:r w:rsidR="00DF1694" w:rsidRPr="004F3740">
          <w:rPr>
            <w:rStyle w:val="Hyperlink"/>
            <w:rFonts w:eastAsia="PMingLiU"/>
            <w:noProof/>
          </w:rPr>
          <w:t xml:space="preserve"> Microsoft</w:t>
        </w:r>
        <w:r w:rsidR="00DF1694">
          <w:rPr>
            <w:noProof/>
            <w:webHidden/>
          </w:rPr>
          <w:tab/>
        </w:r>
        <w:r w:rsidR="00DF1694">
          <w:rPr>
            <w:noProof/>
            <w:webHidden/>
          </w:rPr>
          <w:fldChar w:fldCharType="begin"/>
        </w:r>
        <w:r w:rsidR="00DF1694">
          <w:rPr>
            <w:noProof/>
            <w:webHidden/>
          </w:rPr>
          <w:instrText xml:space="preserve"> PAGEREF _Toc510259732 \h </w:instrText>
        </w:r>
        <w:r w:rsidR="00DF1694">
          <w:rPr>
            <w:noProof/>
            <w:webHidden/>
          </w:rPr>
        </w:r>
        <w:r w:rsidR="00DF1694">
          <w:rPr>
            <w:noProof/>
            <w:webHidden/>
          </w:rPr>
          <w:fldChar w:fldCharType="separate"/>
        </w:r>
        <w:r w:rsidR="00DF1694">
          <w:rPr>
            <w:noProof/>
            <w:webHidden/>
          </w:rPr>
          <w:t>11</w:t>
        </w:r>
        <w:r w:rsidR="00DF1694">
          <w:rPr>
            <w:noProof/>
            <w:webHidden/>
          </w:rPr>
          <w:fldChar w:fldCharType="end"/>
        </w:r>
      </w:hyperlink>
    </w:p>
    <w:p w:rsidR="00DF1694" w:rsidRDefault="00011A24">
      <w:pPr>
        <w:pStyle w:val="TOC1"/>
        <w:tabs>
          <w:tab w:val="right" w:leader="dot" w:pos="5030"/>
        </w:tabs>
        <w:rPr>
          <w:rFonts w:eastAsiaTheme="minorEastAsia"/>
          <w:b w:val="0"/>
          <w:caps w:val="0"/>
          <w:noProof/>
          <w:sz w:val="22"/>
          <w:lang w:val="en-US" w:eastAsia="en-US" w:bidi="ar-SA"/>
        </w:rPr>
      </w:pPr>
      <w:hyperlink w:anchor="_Toc510259733" w:history="1">
        <w:r w:rsidR="00DF1694" w:rsidRPr="004F3740">
          <w:rPr>
            <w:rStyle w:val="Hyperlink"/>
            <w:rFonts w:eastAsia="PMingLiU" w:hint="eastAsia"/>
            <w:noProof/>
          </w:rPr>
          <w:t>附錄</w:t>
        </w:r>
        <w:r w:rsidR="00DF1694" w:rsidRPr="004F3740">
          <w:rPr>
            <w:rStyle w:val="Hyperlink"/>
            <w:rFonts w:eastAsia="PMingLiU"/>
            <w:noProof/>
          </w:rPr>
          <w:t xml:space="preserve"> A – </w:t>
        </w:r>
        <w:r w:rsidR="00DF1694" w:rsidRPr="004F3740">
          <w:rPr>
            <w:rStyle w:val="Hyperlink"/>
            <w:rFonts w:eastAsia="PMingLiU" w:hint="eastAsia"/>
            <w:noProof/>
          </w:rPr>
          <w:t>核心線上服務</w:t>
        </w:r>
        <w:r w:rsidR="00DF1694">
          <w:rPr>
            <w:noProof/>
            <w:webHidden/>
          </w:rPr>
          <w:tab/>
        </w:r>
        <w:r w:rsidR="00DF1694">
          <w:rPr>
            <w:noProof/>
            <w:webHidden/>
          </w:rPr>
          <w:fldChar w:fldCharType="begin"/>
        </w:r>
        <w:r w:rsidR="00DF1694">
          <w:rPr>
            <w:noProof/>
            <w:webHidden/>
          </w:rPr>
          <w:instrText xml:space="preserve"> PAGEREF _Toc510259733 \h </w:instrText>
        </w:r>
        <w:r w:rsidR="00DF1694">
          <w:rPr>
            <w:noProof/>
            <w:webHidden/>
          </w:rPr>
        </w:r>
        <w:r w:rsidR="00DF1694">
          <w:rPr>
            <w:noProof/>
            <w:webHidden/>
          </w:rPr>
          <w:fldChar w:fldCharType="separate"/>
        </w:r>
        <w:r w:rsidR="00DF1694">
          <w:rPr>
            <w:noProof/>
            <w:webHidden/>
          </w:rPr>
          <w:t>12</w:t>
        </w:r>
        <w:r w:rsidR="00DF1694">
          <w:rPr>
            <w:noProof/>
            <w:webHidden/>
          </w:rPr>
          <w:fldChar w:fldCharType="end"/>
        </w:r>
      </w:hyperlink>
    </w:p>
    <w:p w:rsidR="00DF1694" w:rsidRDefault="00011A24">
      <w:pPr>
        <w:pStyle w:val="TOC1"/>
        <w:tabs>
          <w:tab w:val="right" w:leader="dot" w:pos="5030"/>
        </w:tabs>
        <w:rPr>
          <w:rFonts w:eastAsiaTheme="minorEastAsia"/>
          <w:b w:val="0"/>
          <w:caps w:val="0"/>
          <w:noProof/>
          <w:sz w:val="22"/>
          <w:lang w:val="en-US" w:eastAsia="en-US" w:bidi="ar-SA"/>
        </w:rPr>
      </w:pPr>
      <w:hyperlink w:anchor="_Toc510259734" w:history="1">
        <w:r w:rsidR="00DF1694" w:rsidRPr="004F3740">
          <w:rPr>
            <w:rStyle w:val="Hyperlink"/>
            <w:rFonts w:eastAsia="PMingLiU" w:hint="eastAsia"/>
            <w:noProof/>
          </w:rPr>
          <w:t>附錄</w:t>
        </w:r>
        <w:r w:rsidR="00DF1694" w:rsidRPr="004F3740">
          <w:rPr>
            <w:rStyle w:val="Hyperlink"/>
            <w:rFonts w:eastAsia="PMingLiU"/>
            <w:noProof/>
          </w:rPr>
          <w:t xml:space="preserve"> B – </w:t>
        </w:r>
        <w:r w:rsidR="00DF1694" w:rsidRPr="004F3740">
          <w:rPr>
            <w:rStyle w:val="Hyperlink"/>
            <w:rFonts w:eastAsia="PMingLiU" w:hint="eastAsia"/>
            <w:noProof/>
          </w:rPr>
          <w:t>安全措施</w:t>
        </w:r>
        <w:r w:rsidR="00DF1694">
          <w:rPr>
            <w:noProof/>
            <w:webHidden/>
          </w:rPr>
          <w:tab/>
        </w:r>
        <w:r w:rsidR="00DF1694">
          <w:rPr>
            <w:noProof/>
            <w:webHidden/>
          </w:rPr>
          <w:fldChar w:fldCharType="begin"/>
        </w:r>
        <w:r w:rsidR="00DF1694">
          <w:rPr>
            <w:noProof/>
            <w:webHidden/>
          </w:rPr>
          <w:instrText xml:space="preserve"> PAGEREF _Toc510259734 \h </w:instrText>
        </w:r>
        <w:r w:rsidR="00DF1694">
          <w:rPr>
            <w:noProof/>
            <w:webHidden/>
          </w:rPr>
        </w:r>
        <w:r w:rsidR="00DF1694">
          <w:rPr>
            <w:noProof/>
            <w:webHidden/>
          </w:rPr>
          <w:fldChar w:fldCharType="separate"/>
        </w:r>
        <w:r w:rsidR="00DF1694">
          <w:rPr>
            <w:noProof/>
            <w:webHidden/>
          </w:rPr>
          <w:t>12</w:t>
        </w:r>
        <w:r w:rsidR="00DF1694">
          <w:rPr>
            <w:noProof/>
            <w:webHidden/>
          </w:rPr>
          <w:fldChar w:fldCharType="end"/>
        </w:r>
      </w:hyperlink>
    </w:p>
    <w:p w:rsidR="00DF1694" w:rsidRDefault="00DF169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59735" w:history="1">
        <w:r w:rsidRPr="004F3740">
          <w:rPr>
            <w:rStyle w:val="Hyperlink"/>
            <w:rFonts w:eastAsia="PMingLiU" w:hint="eastAsia"/>
            <w:noProof/>
          </w:rPr>
          <w:t>線上服務特定條款</w:t>
        </w:r>
        <w:r>
          <w:rPr>
            <w:noProof/>
            <w:webHidden/>
          </w:rPr>
          <w:tab/>
        </w:r>
        <w:r>
          <w:rPr>
            <w:noProof/>
            <w:webHidden/>
          </w:rPr>
          <w:fldChar w:fldCharType="begin"/>
        </w:r>
        <w:r>
          <w:rPr>
            <w:noProof/>
            <w:webHidden/>
          </w:rPr>
          <w:instrText xml:space="preserve"> PAGEREF _Toc510259735 \h </w:instrText>
        </w:r>
        <w:r>
          <w:rPr>
            <w:noProof/>
            <w:webHidden/>
          </w:rPr>
        </w:r>
        <w:r>
          <w:rPr>
            <w:noProof/>
            <w:webHidden/>
          </w:rPr>
          <w:fldChar w:fldCharType="separate"/>
        </w:r>
        <w:r>
          <w:rPr>
            <w:noProof/>
            <w:webHidden/>
          </w:rPr>
          <w:t>15</w:t>
        </w:r>
        <w:r>
          <w:rPr>
            <w:noProof/>
            <w:webHidden/>
          </w:rPr>
          <w:fldChar w:fldCharType="end"/>
        </w:r>
      </w:hyperlink>
    </w:p>
    <w:p w:rsidR="00DF1694" w:rsidRDefault="00011A24">
      <w:pPr>
        <w:pStyle w:val="TOC2"/>
        <w:tabs>
          <w:tab w:val="right" w:leader="dot" w:pos="5030"/>
        </w:tabs>
        <w:rPr>
          <w:rFonts w:eastAsiaTheme="minorEastAsia"/>
          <w:b w:val="0"/>
          <w:smallCaps w:val="0"/>
          <w:noProof/>
          <w:sz w:val="22"/>
          <w:lang w:val="en-US" w:eastAsia="en-US" w:bidi="ar-SA"/>
        </w:rPr>
      </w:pPr>
      <w:hyperlink w:anchor="_Toc510259736" w:history="1">
        <w:r w:rsidR="00DF1694" w:rsidRPr="004F3740">
          <w:rPr>
            <w:rStyle w:val="Hyperlink"/>
            <w:rFonts w:eastAsia="PMingLiU"/>
            <w:noProof/>
          </w:rPr>
          <w:t xml:space="preserve">Microsoft Azure </w:t>
        </w:r>
        <w:r w:rsidR="00DF1694" w:rsidRPr="004F3740">
          <w:rPr>
            <w:rStyle w:val="Hyperlink"/>
            <w:rFonts w:eastAsia="PMingLiU" w:cs="MS Gothic" w:hint="eastAsia"/>
            <w:noProof/>
          </w:rPr>
          <w:t>服務</w:t>
        </w:r>
        <w:r w:rsidR="00DF1694">
          <w:rPr>
            <w:noProof/>
            <w:webHidden/>
          </w:rPr>
          <w:tab/>
        </w:r>
        <w:r w:rsidR="00DF1694">
          <w:rPr>
            <w:noProof/>
            <w:webHidden/>
          </w:rPr>
          <w:fldChar w:fldCharType="begin"/>
        </w:r>
        <w:r w:rsidR="00DF1694">
          <w:rPr>
            <w:noProof/>
            <w:webHidden/>
          </w:rPr>
          <w:instrText xml:space="preserve"> PAGEREF _Toc510259736 \h </w:instrText>
        </w:r>
        <w:r w:rsidR="00DF1694">
          <w:rPr>
            <w:noProof/>
            <w:webHidden/>
          </w:rPr>
        </w:r>
        <w:r w:rsidR="00DF1694">
          <w:rPr>
            <w:noProof/>
            <w:webHidden/>
          </w:rPr>
          <w:fldChar w:fldCharType="separate"/>
        </w:r>
        <w:r w:rsidR="00DF1694">
          <w:rPr>
            <w:noProof/>
            <w:webHidden/>
          </w:rPr>
          <w:t>15</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37" w:history="1">
        <w:r w:rsidR="00DF1694" w:rsidRPr="004F3740">
          <w:rPr>
            <w:rStyle w:val="Hyperlink"/>
            <w:rFonts w:ascii="Calibri Light" w:eastAsia="PMingLiU" w:hAnsi="Calibri Light" w:cstheme="minorHAnsi"/>
            <w:noProof/>
          </w:rPr>
          <w:t>Microsoft Azure Stack</w:t>
        </w:r>
        <w:r w:rsidR="00DF1694">
          <w:rPr>
            <w:noProof/>
            <w:webHidden/>
          </w:rPr>
          <w:tab/>
        </w:r>
        <w:r w:rsidR="00DF1694">
          <w:rPr>
            <w:noProof/>
            <w:webHidden/>
          </w:rPr>
          <w:fldChar w:fldCharType="begin"/>
        </w:r>
        <w:r w:rsidR="00DF1694">
          <w:rPr>
            <w:noProof/>
            <w:webHidden/>
          </w:rPr>
          <w:instrText xml:space="preserve"> PAGEREF _Toc510259737 \h </w:instrText>
        </w:r>
        <w:r w:rsidR="00DF1694">
          <w:rPr>
            <w:noProof/>
            <w:webHidden/>
          </w:rPr>
        </w:r>
        <w:r w:rsidR="00DF1694">
          <w:rPr>
            <w:noProof/>
            <w:webHidden/>
          </w:rPr>
          <w:fldChar w:fldCharType="separate"/>
        </w:r>
        <w:r w:rsidR="00DF1694">
          <w:rPr>
            <w:noProof/>
            <w:webHidden/>
          </w:rPr>
          <w:t>16</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38" w:history="1">
        <w:r w:rsidR="00DF1694" w:rsidRPr="004F3740">
          <w:rPr>
            <w:rStyle w:val="Hyperlink"/>
            <w:rFonts w:ascii="Calibri Light" w:eastAsia="PMingLiU" w:hAnsi="Calibri Light" w:cstheme="minorHAnsi"/>
            <w:noProof/>
          </w:rPr>
          <w:t xml:space="preserve">Microsoft </w:t>
        </w:r>
        <w:r w:rsidR="00DF1694" w:rsidRPr="004F3740">
          <w:rPr>
            <w:rStyle w:val="Hyperlink"/>
            <w:rFonts w:ascii="Calibri Light" w:eastAsia="PMingLiU" w:hAnsi="Calibri Light" w:cstheme="minorHAnsi" w:hint="eastAsia"/>
            <w:noProof/>
          </w:rPr>
          <w:t>辨識服務</w:t>
        </w:r>
        <w:r w:rsidR="00DF1694">
          <w:rPr>
            <w:noProof/>
            <w:webHidden/>
          </w:rPr>
          <w:tab/>
        </w:r>
        <w:r w:rsidR="00DF1694">
          <w:rPr>
            <w:noProof/>
            <w:webHidden/>
          </w:rPr>
          <w:fldChar w:fldCharType="begin"/>
        </w:r>
        <w:r w:rsidR="00DF1694">
          <w:rPr>
            <w:noProof/>
            <w:webHidden/>
          </w:rPr>
          <w:instrText xml:space="preserve"> PAGEREF _Toc510259738 \h </w:instrText>
        </w:r>
        <w:r w:rsidR="00DF1694">
          <w:rPr>
            <w:noProof/>
            <w:webHidden/>
          </w:rPr>
        </w:r>
        <w:r w:rsidR="00DF1694">
          <w:rPr>
            <w:noProof/>
            <w:webHidden/>
          </w:rPr>
          <w:fldChar w:fldCharType="separate"/>
        </w:r>
        <w:r w:rsidR="00DF1694">
          <w:rPr>
            <w:noProof/>
            <w:webHidden/>
          </w:rPr>
          <w:t>16</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39" w:history="1">
        <w:r w:rsidR="00DF1694" w:rsidRPr="004F3740">
          <w:rPr>
            <w:rStyle w:val="Hyperlink"/>
            <w:rFonts w:ascii="Calibri Light" w:eastAsia="PMingLiU" w:hAnsi="Calibri Light" w:cstheme="minorHAnsi"/>
            <w:noProof/>
            <w:lang w:val="pt-BR"/>
          </w:rPr>
          <w:t>Microsoft Genomics</w:t>
        </w:r>
        <w:r w:rsidR="00DF1694">
          <w:rPr>
            <w:noProof/>
            <w:webHidden/>
          </w:rPr>
          <w:tab/>
        </w:r>
        <w:r w:rsidR="00DF1694">
          <w:rPr>
            <w:noProof/>
            <w:webHidden/>
          </w:rPr>
          <w:fldChar w:fldCharType="begin"/>
        </w:r>
        <w:r w:rsidR="00DF1694">
          <w:rPr>
            <w:noProof/>
            <w:webHidden/>
          </w:rPr>
          <w:instrText xml:space="preserve"> PAGEREF _Toc510259739 \h </w:instrText>
        </w:r>
        <w:r w:rsidR="00DF1694">
          <w:rPr>
            <w:noProof/>
            <w:webHidden/>
          </w:rPr>
        </w:r>
        <w:r w:rsidR="00DF1694">
          <w:rPr>
            <w:noProof/>
            <w:webHidden/>
          </w:rPr>
          <w:fldChar w:fldCharType="separate"/>
        </w:r>
        <w:r w:rsidR="00DF1694">
          <w:rPr>
            <w:noProof/>
            <w:webHidden/>
          </w:rPr>
          <w:t>17</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40" w:history="1">
        <w:r w:rsidR="00DF1694" w:rsidRPr="004F3740">
          <w:rPr>
            <w:rStyle w:val="Hyperlink"/>
            <w:rFonts w:ascii="Calibri Light" w:eastAsia="PMingLiU" w:hAnsi="Calibri Light"/>
            <w:noProof/>
          </w:rPr>
          <w:t>Visual Studio App Center</w:t>
        </w:r>
        <w:r w:rsidR="00DF1694">
          <w:rPr>
            <w:noProof/>
            <w:webHidden/>
          </w:rPr>
          <w:tab/>
        </w:r>
        <w:r w:rsidR="00DF1694">
          <w:rPr>
            <w:noProof/>
            <w:webHidden/>
          </w:rPr>
          <w:fldChar w:fldCharType="begin"/>
        </w:r>
        <w:r w:rsidR="00DF1694">
          <w:rPr>
            <w:noProof/>
            <w:webHidden/>
          </w:rPr>
          <w:instrText xml:space="preserve"> PAGEREF _Toc510259740 \h </w:instrText>
        </w:r>
        <w:r w:rsidR="00DF1694">
          <w:rPr>
            <w:noProof/>
            <w:webHidden/>
          </w:rPr>
        </w:r>
        <w:r w:rsidR="00DF1694">
          <w:rPr>
            <w:noProof/>
            <w:webHidden/>
          </w:rPr>
          <w:fldChar w:fldCharType="separate"/>
        </w:r>
        <w:r w:rsidR="00DF1694">
          <w:rPr>
            <w:noProof/>
            <w:webHidden/>
          </w:rPr>
          <w:t>17</w:t>
        </w:r>
        <w:r w:rsidR="00DF1694">
          <w:rPr>
            <w:noProof/>
            <w:webHidden/>
          </w:rPr>
          <w:fldChar w:fldCharType="end"/>
        </w:r>
      </w:hyperlink>
    </w:p>
    <w:p w:rsidR="00DF1694" w:rsidRDefault="00011A24">
      <w:pPr>
        <w:pStyle w:val="TOC2"/>
        <w:tabs>
          <w:tab w:val="right" w:leader="dot" w:pos="5030"/>
        </w:tabs>
        <w:rPr>
          <w:rFonts w:eastAsiaTheme="minorEastAsia"/>
          <w:b w:val="0"/>
          <w:smallCaps w:val="0"/>
          <w:noProof/>
          <w:sz w:val="22"/>
          <w:lang w:val="en-US" w:eastAsia="en-US" w:bidi="ar-SA"/>
        </w:rPr>
      </w:pPr>
      <w:hyperlink w:anchor="_Toc510259741" w:history="1">
        <w:r w:rsidR="00DF1694" w:rsidRPr="004F3740">
          <w:rPr>
            <w:rStyle w:val="Hyperlink"/>
            <w:rFonts w:ascii="Calibri Light" w:eastAsia="PMingLiU" w:hAnsi="Calibri Light"/>
            <w:noProof/>
          </w:rPr>
          <w:t xml:space="preserve">Microsoft Azure </w:t>
        </w:r>
        <w:r w:rsidR="00DF1694" w:rsidRPr="004F3740">
          <w:rPr>
            <w:rStyle w:val="Hyperlink"/>
            <w:rFonts w:ascii="Calibri Light" w:eastAsia="PMingLiU" w:hAnsi="Calibri Light" w:hint="eastAsia"/>
            <w:noProof/>
          </w:rPr>
          <w:t>方案</w:t>
        </w:r>
        <w:r w:rsidR="00DF1694">
          <w:rPr>
            <w:noProof/>
            <w:webHidden/>
          </w:rPr>
          <w:tab/>
        </w:r>
        <w:r w:rsidR="00DF1694">
          <w:rPr>
            <w:noProof/>
            <w:webHidden/>
          </w:rPr>
          <w:fldChar w:fldCharType="begin"/>
        </w:r>
        <w:r w:rsidR="00DF1694">
          <w:rPr>
            <w:noProof/>
            <w:webHidden/>
          </w:rPr>
          <w:instrText xml:space="preserve"> PAGEREF _Toc510259741 \h </w:instrText>
        </w:r>
        <w:r w:rsidR="00DF1694">
          <w:rPr>
            <w:noProof/>
            <w:webHidden/>
          </w:rPr>
        </w:r>
        <w:r w:rsidR="00DF1694">
          <w:rPr>
            <w:noProof/>
            <w:webHidden/>
          </w:rPr>
          <w:fldChar w:fldCharType="separate"/>
        </w:r>
        <w:r w:rsidR="00DF1694">
          <w:rPr>
            <w:noProof/>
            <w:webHidden/>
          </w:rPr>
          <w:t>18</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42" w:history="1">
        <w:r w:rsidR="00DF1694" w:rsidRPr="004F3740">
          <w:rPr>
            <w:rStyle w:val="Hyperlink"/>
            <w:rFonts w:ascii="Calibri Light" w:eastAsia="PMingLiU" w:hAnsi="Calibri Light" w:cstheme="minorHAnsi"/>
            <w:noProof/>
          </w:rPr>
          <w:t>Azure Active Directory Basic</w:t>
        </w:r>
        <w:r w:rsidR="00DF1694">
          <w:rPr>
            <w:noProof/>
            <w:webHidden/>
          </w:rPr>
          <w:tab/>
        </w:r>
        <w:r w:rsidR="00DF1694">
          <w:rPr>
            <w:noProof/>
            <w:webHidden/>
          </w:rPr>
          <w:fldChar w:fldCharType="begin"/>
        </w:r>
        <w:r w:rsidR="00DF1694">
          <w:rPr>
            <w:noProof/>
            <w:webHidden/>
          </w:rPr>
          <w:instrText xml:space="preserve"> PAGEREF _Toc510259742 \h </w:instrText>
        </w:r>
        <w:r w:rsidR="00DF1694">
          <w:rPr>
            <w:noProof/>
            <w:webHidden/>
          </w:rPr>
        </w:r>
        <w:r w:rsidR="00DF1694">
          <w:rPr>
            <w:noProof/>
            <w:webHidden/>
          </w:rPr>
          <w:fldChar w:fldCharType="separate"/>
        </w:r>
        <w:r w:rsidR="00DF1694">
          <w:rPr>
            <w:noProof/>
            <w:webHidden/>
          </w:rPr>
          <w:t>18</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43" w:history="1">
        <w:r w:rsidR="00DF1694" w:rsidRPr="004F3740">
          <w:rPr>
            <w:rStyle w:val="Hyperlink"/>
            <w:rFonts w:ascii="Calibri Light" w:eastAsia="PMingLiU" w:hAnsi="Calibri Light" w:cstheme="minorHAnsi"/>
            <w:noProof/>
          </w:rPr>
          <w:t>Azure Active Directory Premium</w:t>
        </w:r>
        <w:r w:rsidR="00DF1694">
          <w:rPr>
            <w:noProof/>
            <w:webHidden/>
          </w:rPr>
          <w:tab/>
        </w:r>
        <w:r w:rsidR="00DF1694">
          <w:rPr>
            <w:noProof/>
            <w:webHidden/>
          </w:rPr>
          <w:fldChar w:fldCharType="begin"/>
        </w:r>
        <w:r w:rsidR="00DF1694">
          <w:rPr>
            <w:noProof/>
            <w:webHidden/>
          </w:rPr>
          <w:instrText xml:space="preserve"> PAGEREF _Toc510259743 \h </w:instrText>
        </w:r>
        <w:r w:rsidR="00DF1694">
          <w:rPr>
            <w:noProof/>
            <w:webHidden/>
          </w:rPr>
        </w:r>
        <w:r w:rsidR="00DF1694">
          <w:rPr>
            <w:noProof/>
            <w:webHidden/>
          </w:rPr>
          <w:fldChar w:fldCharType="separate"/>
        </w:r>
        <w:r w:rsidR="00DF1694">
          <w:rPr>
            <w:noProof/>
            <w:webHidden/>
          </w:rPr>
          <w:t>18</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44" w:history="1">
        <w:r w:rsidR="00DF1694" w:rsidRPr="004F3740">
          <w:rPr>
            <w:rStyle w:val="Hyperlink"/>
            <w:rFonts w:ascii="Calibri Light" w:eastAsia="PMingLiU" w:hAnsi="Calibri Light" w:cstheme="minorHAnsi"/>
            <w:noProof/>
          </w:rPr>
          <w:t>Azure Information Protection Premium</w:t>
        </w:r>
        <w:r w:rsidR="00DF1694">
          <w:rPr>
            <w:noProof/>
            <w:webHidden/>
          </w:rPr>
          <w:tab/>
        </w:r>
        <w:r w:rsidR="00DF1694">
          <w:rPr>
            <w:noProof/>
            <w:webHidden/>
          </w:rPr>
          <w:fldChar w:fldCharType="begin"/>
        </w:r>
        <w:r w:rsidR="00DF1694">
          <w:rPr>
            <w:noProof/>
            <w:webHidden/>
          </w:rPr>
          <w:instrText xml:space="preserve"> PAGEREF _Toc510259744 \h </w:instrText>
        </w:r>
        <w:r w:rsidR="00DF1694">
          <w:rPr>
            <w:noProof/>
            <w:webHidden/>
          </w:rPr>
        </w:r>
        <w:r w:rsidR="00DF1694">
          <w:rPr>
            <w:noProof/>
            <w:webHidden/>
          </w:rPr>
          <w:fldChar w:fldCharType="separate"/>
        </w:r>
        <w:r w:rsidR="00DF1694">
          <w:rPr>
            <w:noProof/>
            <w:webHidden/>
          </w:rPr>
          <w:t>18</w:t>
        </w:r>
        <w:r w:rsidR="00DF1694">
          <w:rPr>
            <w:noProof/>
            <w:webHidden/>
          </w:rPr>
          <w:fldChar w:fldCharType="end"/>
        </w:r>
      </w:hyperlink>
    </w:p>
    <w:p w:rsidR="00DF1694" w:rsidRDefault="00011A24">
      <w:pPr>
        <w:pStyle w:val="TOC3"/>
        <w:rPr>
          <w:rFonts w:eastAsiaTheme="minorEastAsia" w:cstheme="minorBidi"/>
          <w:b w:val="0"/>
          <w:smallCaps w:val="0"/>
          <w:sz w:val="22"/>
          <w:lang w:val="en-US" w:eastAsia="en-US" w:bidi="ar-SA"/>
        </w:rPr>
      </w:pPr>
      <w:hyperlink w:anchor="_Toc510259745" w:history="1">
        <w:r w:rsidR="00DF1694" w:rsidRPr="004F3740">
          <w:rPr>
            <w:rStyle w:val="Hyperlink"/>
            <w:rFonts w:ascii="Calibri Light" w:hAnsi="Calibri Light"/>
          </w:rPr>
          <w:t xml:space="preserve">Microsoft Dynamics 365 </w:t>
        </w:r>
        <w:r w:rsidR="00DF1694" w:rsidRPr="004F3740">
          <w:rPr>
            <w:rStyle w:val="Hyperlink"/>
            <w:rFonts w:ascii="MS Mincho" w:eastAsia="MS Mincho" w:hAnsi="MS Mincho" w:cs="MS Mincho" w:hint="eastAsia"/>
          </w:rPr>
          <w:t>服務</w:t>
        </w:r>
        <w:r w:rsidR="00DF1694">
          <w:rPr>
            <w:webHidden/>
          </w:rPr>
          <w:tab/>
        </w:r>
        <w:r w:rsidR="00DF1694">
          <w:rPr>
            <w:webHidden/>
          </w:rPr>
          <w:fldChar w:fldCharType="begin"/>
        </w:r>
        <w:r w:rsidR="00DF1694">
          <w:rPr>
            <w:webHidden/>
          </w:rPr>
          <w:instrText xml:space="preserve"> PAGEREF _Toc510259745 \h </w:instrText>
        </w:r>
        <w:r w:rsidR="00DF1694">
          <w:rPr>
            <w:webHidden/>
          </w:rPr>
        </w:r>
        <w:r w:rsidR="00DF1694">
          <w:rPr>
            <w:webHidden/>
          </w:rPr>
          <w:fldChar w:fldCharType="separate"/>
        </w:r>
        <w:r w:rsidR="00DF1694">
          <w:rPr>
            <w:webHidden/>
          </w:rPr>
          <w:t>18</w:t>
        </w:r>
        <w:r w:rsidR="00DF1694">
          <w:rPr>
            <w:webHidden/>
          </w:rPr>
          <w:fldChar w:fldCharType="end"/>
        </w:r>
      </w:hyperlink>
    </w:p>
    <w:p w:rsidR="00DF1694" w:rsidRDefault="00011A24">
      <w:pPr>
        <w:pStyle w:val="TOC2"/>
        <w:tabs>
          <w:tab w:val="right" w:leader="dot" w:pos="5030"/>
        </w:tabs>
        <w:rPr>
          <w:rFonts w:eastAsiaTheme="minorEastAsia"/>
          <w:b w:val="0"/>
          <w:smallCaps w:val="0"/>
          <w:noProof/>
          <w:sz w:val="22"/>
          <w:lang w:val="en-US" w:eastAsia="en-US" w:bidi="ar-SA"/>
        </w:rPr>
      </w:pPr>
      <w:hyperlink w:anchor="_Toc510259746" w:history="1">
        <w:r w:rsidR="00DF1694" w:rsidRPr="004F3740">
          <w:rPr>
            <w:rStyle w:val="Hyperlink"/>
            <w:noProof/>
          </w:rPr>
          <w:t>Office 365 Services</w:t>
        </w:r>
        <w:r w:rsidR="00DF1694">
          <w:rPr>
            <w:noProof/>
            <w:webHidden/>
          </w:rPr>
          <w:tab/>
        </w:r>
        <w:r w:rsidR="00DF1694">
          <w:rPr>
            <w:noProof/>
            <w:webHidden/>
          </w:rPr>
          <w:fldChar w:fldCharType="begin"/>
        </w:r>
        <w:r w:rsidR="00DF1694">
          <w:rPr>
            <w:noProof/>
            <w:webHidden/>
          </w:rPr>
          <w:instrText xml:space="preserve"> PAGEREF _Toc510259746 \h </w:instrText>
        </w:r>
        <w:r w:rsidR="00DF1694">
          <w:rPr>
            <w:noProof/>
            <w:webHidden/>
          </w:rPr>
        </w:r>
        <w:r w:rsidR="00DF1694">
          <w:rPr>
            <w:noProof/>
            <w:webHidden/>
          </w:rPr>
          <w:fldChar w:fldCharType="separate"/>
        </w:r>
        <w:r w:rsidR="00DF1694">
          <w:rPr>
            <w:noProof/>
            <w:webHidden/>
          </w:rPr>
          <w:t>20</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47" w:history="1">
        <w:r w:rsidR="00DF1694" w:rsidRPr="004F3740">
          <w:rPr>
            <w:rStyle w:val="Hyperlink"/>
            <w:rFonts w:ascii="Calibri Light" w:eastAsia="PMingLiU" w:hAnsi="Calibri Light"/>
            <w:noProof/>
          </w:rPr>
          <w:t>Exchange Online</w:t>
        </w:r>
        <w:r w:rsidR="00DF1694">
          <w:rPr>
            <w:noProof/>
            <w:webHidden/>
          </w:rPr>
          <w:tab/>
        </w:r>
        <w:r w:rsidR="00DF1694">
          <w:rPr>
            <w:noProof/>
            <w:webHidden/>
          </w:rPr>
          <w:fldChar w:fldCharType="begin"/>
        </w:r>
        <w:r w:rsidR="00DF1694">
          <w:rPr>
            <w:noProof/>
            <w:webHidden/>
          </w:rPr>
          <w:instrText xml:space="preserve"> PAGEREF _Toc510259747 \h </w:instrText>
        </w:r>
        <w:r w:rsidR="00DF1694">
          <w:rPr>
            <w:noProof/>
            <w:webHidden/>
          </w:rPr>
        </w:r>
        <w:r w:rsidR="00DF1694">
          <w:rPr>
            <w:noProof/>
            <w:webHidden/>
          </w:rPr>
          <w:fldChar w:fldCharType="separate"/>
        </w:r>
        <w:r w:rsidR="00DF1694">
          <w:rPr>
            <w:noProof/>
            <w:webHidden/>
          </w:rPr>
          <w:t>21</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48" w:history="1">
        <w:r w:rsidR="00DF1694" w:rsidRPr="004F3740">
          <w:rPr>
            <w:rStyle w:val="Hyperlink"/>
            <w:rFonts w:eastAsia="PMingLiU"/>
            <w:noProof/>
          </w:rPr>
          <w:t xml:space="preserve">Office 365 </w:t>
        </w:r>
        <w:r w:rsidR="00DF1694" w:rsidRPr="004F3740">
          <w:rPr>
            <w:rStyle w:val="Hyperlink"/>
            <w:rFonts w:eastAsia="PMingLiU" w:cs="MS Gothic" w:hint="eastAsia"/>
            <w:noProof/>
          </w:rPr>
          <w:t>應用程式</w:t>
        </w:r>
        <w:r w:rsidR="00DF1694">
          <w:rPr>
            <w:noProof/>
            <w:webHidden/>
          </w:rPr>
          <w:tab/>
        </w:r>
        <w:r w:rsidR="00DF1694">
          <w:rPr>
            <w:noProof/>
            <w:webHidden/>
          </w:rPr>
          <w:fldChar w:fldCharType="begin"/>
        </w:r>
        <w:r w:rsidR="00DF1694">
          <w:rPr>
            <w:noProof/>
            <w:webHidden/>
          </w:rPr>
          <w:instrText xml:space="preserve"> PAGEREF _Toc510259748 \h </w:instrText>
        </w:r>
        <w:r w:rsidR="00DF1694">
          <w:rPr>
            <w:noProof/>
            <w:webHidden/>
          </w:rPr>
        </w:r>
        <w:r w:rsidR="00DF1694">
          <w:rPr>
            <w:noProof/>
            <w:webHidden/>
          </w:rPr>
          <w:fldChar w:fldCharType="separate"/>
        </w:r>
        <w:r w:rsidR="00DF1694">
          <w:rPr>
            <w:noProof/>
            <w:webHidden/>
          </w:rPr>
          <w:t>22</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49" w:history="1">
        <w:r w:rsidR="00DF1694" w:rsidRPr="004F3740">
          <w:rPr>
            <w:rStyle w:val="Hyperlink"/>
            <w:rFonts w:eastAsia="PMingLiU"/>
            <w:noProof/>
          </w:rPr>
          <w:t>Microsoft MyAnalytics</w:t>
        </w:r>
        <w:r w:rsidR="00DF1694">
          <w:rPr>
            <w:noProof/>
            <w:webHidden/>
          </w:rPr>
          <w:tab/>
        </w:r>
        <w:r w:rsidR="00DF1694">
          <w:rPr>
            <w:noProof/>
            <w:webHidden/>
          </w:rPr>
          <w:fldChar w:fldCharType="begin"/>
        </w:r>
        <w:r w:rsidR="00DF1694">
          <w:rPr>
            <w:noProof/>
            <w:webHidden/>
          </w:rPr>
          <w:instrText xml:space="preserve"> PAGEREF _Toc510259749 \h </w:instrText>
        </w:r>
        <w:r w:rsidR="00DF1694">
          <w:rPr>
            <w:noProof/>
            <w:webHidden/>
          </w:rPr>
        </w:r>
        <w:r w:rsidR="00DF1694">
          <w:rPr>
            <w:noProof/>
            <w:webHidden/>
          </w:rPr>
          <w:fldChar w:fldCharType="separate"/>
        </w:r>
        <w:r w:rsidR="00DF1694">
          <w:rPr>
            <w:noProof/>
            <w:webHidden/>
          </w:rPr>
          <w:t>23</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50" w:history="1">
        <w:r w:rsidR="00DF1694" w:rsidRPr="004F3740">
          <w:rPr>
            <w:rStyle w:val="Hyperlink"/>
            <w:noProof/>
          </w:rPr>
          <w:t>Office Online</w:t>
        </w:r>
        <w:r w:rsidR="00DF1694">
          <w:rPr>
            <w:noProof/>
            <w:webHidden/>
          </w:rPr>
          <w:tab/>
        </w:r>
        <w:r w:rsidR="00DF1694">
          <w:rPr>
            <w:noProof/>
            <w:webHidden/>
          </w:rPr>
          <w:fldChar w:fldCharType="begin"/>
        </w:r>
        <w:r w:rsidR="00DF1694">
          <w:rPr>
            <w:noProof/>
            <w:webHidden/>
          </w:rPr>
          <w:instrText xml:space="preserve"> PAGEREF _Toc510259750 \h </w:instrText>
        </w:r>
        <w:r w:rsidR="00DF1694">
          <w:rPr>
            <w:noProof/>
            <w:webHidden/>
          </w:rPr>
        </w:r>
        <w:r w:rsidR="00DF1694">
          <w:rPr>
            <w:noProof/>
            <w:webHidden/>
          </w:rPr>
          <w:fldChar w:fldCharType="separate"/>
        </w:r>
        <w:r w:rsidR="00DF1694">
          <w:rPr>
            <w:noProof/>
            <w:webHidden/>
          </w:rPr>
          <w:t>23</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51" w:history="1">
        <w:r w:rsidR="00DF1694" w:rsidRPr="004F3740">
          <w:rPr>
            <w:rStyle w:val="Hyperlink"/>
            <w:rFonts w:eastAsia="PMingLiU" w:cs="MS Gothic" w:hint="eastAsia"/>
            <w:noProof/>
          </w:rPr>
          <w:t>商務用</w:t>
        </w:r>
        <w:r w:rsidR="00DF1694" w:rsidRPr="004F3740">
          <w:rPr>
            <w:rStyle w:val="Hyperlink"/>
            <w:rFonts w:eastAsia="PMingLiU"/>
            <w:noProof/>
          </w:rPr>
          <w:t xml:space="preserve"> OneDrive</w:t>
        </w:r>
        <w:r w:rsidR="00DF1694">
          <w:rPr>
            <w:noProof/>
            <w:webHidden/>
          </w:rPr>
          <w:tab/>
        </w:r>
        <w:r w:rsidR="00DF1694">
          <w:rPr>
            <w:noProof/>
            <w:webHidden/>
          </w:rPr>
          <w:fldChar w:fldCharType="begin"/>
        </w:r>
        <w:r w:rsidR="00DF1694">
          <w:rPr>
            <w:noProof/>
            <w:webHidden/>
          </w:rPr>
          <w:instrText xml:space="preserve"> PAGEREF _Toc510259751 \h </w:instrText>
        </w:r>
        <w:r w:rsidR="00DF1694">
          <w:rPr>
            <w:noProof/>
            <w:webHidden/>
          </w:rPr>
        </w:r>
        <w:r w:rsidR="00DF1694">
          <w:rPr>
            <w:noProof/>
            <w:webHidden/>
          </w:rPr>
          <w:fldChar w:fldCharType="separate"/>
        </w:r>
        <w:r w:rsidR="00DF1694">
          <w:rPr>
            <w:noProof/>
            <w:webHidden/>
          </w:rPr>
          <w:t>23</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52" w:history="1">
        <w:r w:rsidR="00DF1694" w:rsidRPr="004F3740">
          <w:rPr>
            <w:rStyle w:val="Hyperlink"/>
            <w:rFonts w:ascii="Calibri Light" w:eastAsia="PMingLiU" w:hAnsi="Calibri Light"/>
            <w:noProof/>
          </w:rPr>
          <w:t>Project Online</w:t>
        </w:r>
        <w:r w:rsidR="00DF1694">
          <w:rPr>
            <w:noProof/>
            <w:webHidden/>
          </w:rPr>
          <w:tab/>
        </w:r>
        <w:r w:rsidR="00DF1694">
          <w:rPr>
            <w:noProof/>
            <w:webHidden/>
          </w:rPr>
          <w:fldChar w:fldCharType="begin"/>
        </w:r>
        <w:r w:rsidR="00DF1694">
          <w:rPr>
            <w:noProof/>
            <w:webHidden/>
          </w:rPr>
          <w:instrText xml:space="preserve"> PAGEREF _Toc510259752 \h </w:instrText>
        </w:r>
        <w:r w:rsidR="00DF1694">
          <w:rPr>
            <w:noProof/>
            <w:webHidden/>
          </w:rPr>
        </w:r>
        <w:r w:rsidR="00DF1694">
          <w:rPr>
            <w:noProof/>
            <w:webHidden/>
          </w:rPr>
          <w:fldChar w:fldCharType="separate"/>
        </w:r>
        <w:r w:rsidR="00DF1694">
          <w:rPr>
            <w:noProof/>
            <w:webHidden/>
          </w:rPr>
          <w:t>23</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53" w:history="1">
        <w:r w:rsidR="00DF1694" w:rsidRPr="004F3740">
          <w:rPr>
            <w:rStyle w:val="Hyperlink"/>
            <w:noProof/>
          </w:rPr>
          <w:t>SharePoint Online</w:t>
        </w:r>
        <w:r w:rsidR="00DF1694">
          <w:rPr>
            <w:noProof/>
            <w:webHidden/>
          </w:rPr>
          <w:tab/>
        </w:r>
        <w:r w:rsidR="00DF1694">
          <w:rPr>
            <w:noProof/>
            <w:webHidden/>
          </w:rPr>
          <w:fldChar w:fldCharType="begin"/>
        </w:r>
        <w:r w:rsidR="00DF1694">
          <w:rPr>
            <w:noProof/>
            <w:webHidden/>
          </w:rPr>
          <w:instrText xml:space="preserve"> PAGEREF _Toc510259753 \h </w:instrText>
        </w:r>
        <w:r w:rsidR="00DF1694">
          <w:rPr>
            <w:noProof/>
            <w:webHidden/>
          </w:rPr>
        </w:r>
        <w:r w:rsidR="00DF1694">
          <w:rPr>
            <w:noProof/>
            <w:webHidden/>
          </w:rPr>
          <w:fldChar w:fldCharType="separate"/>
        </w:r>
        <w:r w:rsidR="00DF1694">
          <w:rPr>
            <w:noProof/>
            <w:webHidden/>
          </w:rPr>
          <w:t>23</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54" w:history="1">
        <w:r w:rsidR="00DF1694" w:rsidRPr="004F3740">
          <w:rPr>
            <w:rStyle w:val="Hyperlink"/>
            <w:rFonts w:eastAsia="PMingLiU" w:hint="eastAsia"/>
            <w:noProof/>
          </w:rPr>
          <w:t>商務用</w:t>
        </w:r>
        <w:r w:rsidR="00DF1694" w:rsidRPr="004F3740">
          <w:rPr>
            <w:rStyle w:val="Hyperlink"/>
            <w:rFonts w:eastAsia="PMingLiU"/>
            <w:noProof/>
          </w:rPr>
          <w:t xml:space="preserve"> Skype Online</w:t>
        </w:r>
        <w:r w:rsidR="00DF1694">
          <w:rPr>
            <w:noProof/>
            <w:webHidden/>
          </w:rPr>
          <w:tab/>
        </w:r>
        <w:r w:rsidR="00DF1694">
          <w:rPr>
            <w:noProof/>
            <w:webHidden/>
          </w:rPr>
          <w:fldChar w:fldCharType="begin"/>
        </w:r>
        <w:r w:rsidR="00DF1694">
          <w:rPr>
            <w:noProof/>
            <w:webHidden/>
          </w:rPr>
          <w:instrText xml:space="preserve"> PAGEREF _Toc510259754 \h </w:instrText>
        </w:r>
        <w:r w:rsidR="00DF1694">
          <w:rPr>
            <w:noProof/>
            <w:webHidden/>
          </w:rPr>
        </w:r>
        <w:r w:rsidR="00DF1694">
          <w:rPr>
            <w:noProof/>
            <w:webHidden/>
          </w:rPr>
          <w:fldChar w:fldCharType="separate"/>
        </w:r>
        <w:r w:rsidR="00DF1694">
          <w:rPr>
            <w:noProof/>
            <w:webHidden/>
          </w:rPr>
          <w:t>24</w:t>
        </w:r>
        <w:r w:rsidR="00DF1694">
          <w:rPr>
            <w:noProof/>
            <w:webHidden/>
          </w:rPr>
          <w:fldChar w:fldCharType="end"/>
        </w:r>
      </w:hyperlink>
    </w:p>
    <w:p w:rsidR="00DF1694" w:rsidRDefault="00011A24">
      <w:pPr>
        <w:pStyle w:val="TOC2"/>
        <w:tabs>
          <w:tab w:val="right" w:leader="dot" w:pos="5030"/>
        </w:tabs>
        <w:rPr>
          <w:rFonts w:eastAsiaTheme="minorEastAsia"/>
          <w:b w:val="0"/>
          <w:smallCaps w:val="0"/>
          <w:noProof/>
          <w:sz w:val="22"/>
          <w:lang w:val="en-US" w:eastAsia="en-US" w:bidi="ar-SA"/>
        </w:rPr>
      </w:pPr>
      <w:hyperlink w:anchor="_Toc510259755" w:history="1">
        <w:r w:rsidR="00DF1694" w:rsidRPr="004F3740">
          <w:rPr>
            <w:rStyle w:val="Hyperlink"/>
            <w:rFonts w:ascii="PMingLiU" w:eastAsia="PMingLiU" w:hAnsi="PMingLiU" w:cs="MS Gothic" w:hint="eastAsia"/>
            <w:noProof/>
          </w:rPr>
          <w:t>其他線上服務</w:t>
        </w:r>
        <w:r w:rsidR="00DF1694">
          <w:rPr>
            <w:noProof/>
            <w:webHidden/>
          </w:rPr>
          <w:tab/>
        </w:r>
        <w:r w:rsidR="00DF1694">
          <w:rPr>
            <w:noProof/>
            <w:webHidden/>
          </w:rPr>
          <w:fldChar w:fldCharType="begin"/>
        </w:r>
        <w:r w:rsidR="00DF1694">
          <w:rPr>
            <w:noProof/>
            <w:webHidden/>
          </w:rPr>
          <w:instrText xml:space="preserve"> PAGEREF _Toc510259755 \h </w:instrText>
        </w:r>
        <w:r w:rsidR="00DF1694">
          <w:rPr>
            <w:noProof/>
            <w:webHidden/>
          </w:rPr>
        </w:r>
        <w:r w:rsidR="00DF1694">
          <w:rPr>
            <w:noProof/>
            <w:webHidden/>
          </w:rPr>
          <w:fldChar w:fldCharType="separate"/>
        </w:r>
        <w:r w:rsidR="00DF1694">
          <w:rPr>
            <w:noProof/>
            <w:webHidden/>
          </w:rPr>
          <w:t>24</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56" w:history="1">
        <w:r w:rsidR="00DF1694" w:rsidRPr="004F3740">
          <w:rPr>
            <w:rStyle w:val="Hyperlink"/>
            <w:rFonts w:ascii="Calibri Light" w:eastAsia="PMingLiU" w:hAnsi="Calibri Light"/>
            <w:noProof/>
          </w:rPr>
          <w:t xml:space="preserve">Bing </w:t>
        </w:r>
        <w:r w:rsidR="00DF1694" w:rsidRPr="004F3740">
          <w:rPr>
            <w:rStyle w:val="Hyperlink"/>
            <w:rFonts w:ascii="Calibri Light" w:eastAsia="PMingLiU" w:hAnsi="Calibri Light" w:hint="eastAsia"/>
            <w:noProof/>
          </w:rPr>
          <w:t>地圖服務企業平台和行動資產管理平台</w:t>
        </w:r>
        <w:r w:rsidR="00DF1694">
          <w:rPr>
            <w:noProof/>
            <w:webHidden/>
          </w:rPr>
          <w:tab/>
        </w:r>
        <w:r w:rsidR="00DF1694">
          <w:rPr>
            <w:noProof/>
            <w:webHidden/>
          </w:rPr>
          <w:fldChar w:fldCharType="begin"/>
        </w:r>
        <w:r w:rsidR="00DF1694">
          <w:rPr>
            <w:noProof/>
            <w:webHidden/>
          </w:rPr>
          <w:instrText xml:space="preserve"> PAGEREF _Toc510259756 \h </w:instrText>
        </w:r>
        <w:r w:rsidR="00DF1694">
          <w:rPr>
            <w:noProof/>
            <w:webHidden/>
          </w:rPr>
        </w:r>
        <w:r w:rsidR="00DF1694">
          <w:rPr>
            <w:noProof/>
            <w:webHidden/>
          </w:rPr>
          <w:fldChar w:fldCharType="separate"/>
        </w:r>
        <w:r w:rsidR="00DF1694">
          <w:rPr>
            <w:noProof/>
            <w:webHidden/>
          </w:rPr>
          <w:t>24</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57" w:history="1">
        <w:r w:rsidR="00DF1694" w:rsidRPr="004F3740">
          <w:rPr>
            <w:rStyle w:val="Hyperlink"/>
            <w:rFonts w:eastAsia="PMingLiU" w:hint="eastAsia"/>
            <w:noProof/>
          </w:rPr>
          <w:t>商務應用程式平台</w:t>
        </w:r>
        <w:r w:rsidR="00DF1694">
          <w:rPr>
            <w:noProof/>
            <w:webHidden/>
          </w:rPr>
          <w:tab/>
        </w:r>
        <w:r w:rsidR="00DF1694">
          <w:rPr>
            <w:noProof/>
            <w:webHidden/>
          </w:rPr>
          <w:fldChar w:fldCharType="begin"/>
        </w:r>
        <w:r w:rsidR="00DF1694">
          <w:rPr>
            <w:noProof/>
            <w:webHidden/>
          </w:rPr>
          <w:instrText xml:space="preserve"> PAGEREF _Toc510259757 \h </w:instrText>
        </w:r>
        <w:r w:rsidR="00DF1694">
          <w:rPr>
            <w:noProof/>
            <w:webHidden/>
          </w:rPr>
        </w:r>
        <w:r w:rsidR="00DF1694">
          <w:rPr>
            <w:noProof/>
            <w:webHidden/>
          </w:rPr>
          <w:fldChar w:fldCharType="separate"/>
        </w:r>
        <w:r w:rsidR="00DF1694">
          <w:rPr>
            <w:noProof/>
            <w:webHidden/>
          </w:rPr>
          <w:t>25</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58" w:history="1">
        <w:r w:rsidR="00DF1694" w:rsidRPr="004F3740">
          <w:rPr>
            <w:rStyle w:val="Hyperlink"/>
            <w:rFonts w:ascii="Calibri Light" w:eastAsia="PMingLiU" w:hAnsi="Calibri Light"/>
            <w:noProof/>
          </w:rPr>
          <w:t>Microsoft Cloud App Security</w:t>
        </w:r>
        <w:r w:rsidR="00DF1694">
          <w:rPr>
            <w:noProof/>
            <w:webHidden/>
          </w:rPr>
          <w:tab/>
        </w:r>
        <w:r w:rsidR="00DF1694">
          <w:rPr>
            <w:noProof/>
            <w:webHidden/>
          </w:rPr>
          <w:fldChar w:fldCharType="begin"/>
        </w:r>
        <w:r w:rsidR="00DF1694">
          <w:rPr>
            <w:noProof/>
            <w:webHidden/>
          </w:rPr>
          <w:instrText xml:space="preserve"> PAGEREF _Toc510259758 \h </w:instrText>
        </w:r>
        <w:r w:rsidR="00DF1694">
          <w:rPr>
            <w:noProof/>
            <w:webHidden/>
          </w:rPr>
        </w:r>
        <w:r w:rsidR="00DF1694">
          <w:rPr>
            <w:noProof/>
            <w:webHidden/>
          </w:rPr>
          <w:fldChar w:fldCharType="separate"/>
        </w:r>
        <w:r w:rsidR="00DF1694">
          <w:rPr>
            <w:noProof/>
            <w:webHidden/>
          </w:rPr>
          <w:t>26</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59" w:history="1">
        <w:r w:rsidR="00DF1694" w:rsidRPr="004F3740">
          <w:rPr>
            <w:rStyle w:val="Hyperlink"/>
            <w:rFonts w:ascii="Calibri Light" w:eastAsia="PMingLiU" w:hAnsi="Calibri Light"/>
            <w:noProof/>
          </w:rPr>
          <w:t>Microsoft Intune</w:t>
        </w:r>
        <w:r w:rsidR="00DF1694">
          <w:rPr>
            <w:noProof/>
            <w:webHidden/>
          </w:rPr>
          <w:tab/>
        </w:r>
        <w:r w:rsidR="00DF1694">
          <w:rPr>
            <w:noProof/>
            <w:webHidden/>
          </w:rPr>
          <w:fldChar w:fldCharType="begin"/>
        </w:r>
        <w:r w:rsidR="00DF1694">
          <w:rPr>
            <w:noProof/>
            <w:webHidden/>
          </w:rPr>
          <w:instrText xml:space="preserve"> PAGEREF _Toc510259759 \h </w:instrText>
        </w:r>
        <w:r w:rsidR="00DF1694">
          <w:rPr>
            <w:noProof/>
            <w:webHidden/>
          </w:rPr>
        </w:r>
        <w:r w:rsidR="00DF1694">
          <w:rPr>
            <w:noProof/>
            <w:webHidden/>
          </w:rPr>
          <w:fldChar w:fldCharType="separate"/>
        </w:r>
        <w:r w:rsidR="00DF1694">
          <w:rPr>
            <w:noProof/>
            <w:webHidden/>
          </w:rPr>
          <w:t>26</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60" w:history="1">
        <w:r w:rsidR="00DF1694" w:rsidRPr="004F3740">
          <w:rPr>
            <w:rStyle w:val="Hyperlink"/>
            <w:rFonts w:ascii="Calibri Light" w:eastAsia="PMingLiU" w:hAnsi="Calibri Light" w:cs="Calibri"/>
            <w:noProof/>
          </w:rPr>
          <w:t>Microsoft Kaizala Pro</w:t>
        </w:r>
        <w:r w:rsidR="00DF1694">
          <w:rPr>
            <w:noProof/>
            <w:webHidden/>
          </w:rPr>
          <w:tab/>
        </w:r>
        <w:r w:rsidR="00DF1694">
          <w:rPr>
            <w:noProof/>
            <w:webHidden/>
          </w:rPr>
          <w:fldChar w:fldCharType="begin"/>
        </w:r>
        <w:r w:rsidR="00DF1694">
          <w:rPr>
            <w:noProof/>
            <w:webHidden/>
          </w:rPr>
          <w:instrText xml:space="preserve"> PAGEREF _Toc510259760 \h </w:instrText>
        </w:r>
        <w:r w:rsidR="00DF1694">
          <w:rPr>
            <w:noProof/>
            <w:webHidden/>
          </w:rPr>
        </w:r>
        <w:r w:rsidR="00DF1694">
          <w:rPr>
            <w:noProof/>
            <w:webHidden/>
          </w:rPr>
          <w:fldChar w:fldCharType="separate"/>
        </w:r>
        <w:r w:rsidR="00DF1694">
          <w:rPr>
            <w:noProof/>
            <w:webHidden/>
          </w:rPr>
          <w:t>26</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61" w:history="1">
        <w:r w:rsidR="00DF1694" w:rsidRPr="004F3740">
          <w:rPr>
            <w:rStyle w:val="Hyperlink"/>
            <w:rFonts w:ascii="Calibri Light" w:eastAsia="PMingLiU" w:hAnsi="Calibri Light"/>
            <w:noProof/>
          </w:rPr>
          <w:t>Microsoft Learning</w:t>
        </w:r>
        <w:r w:rsidR="00DF1694">
          <w:rPr>
            <w:noProof/>
            <w:webHidden/>
          </w:rPr>
          <w:tab/>
        </w:r>
        <w:r w:rsidR="00DF1694">
          <w:rPr>
            <w:noProof/>
            <w:webHidden/>
          </w:rPr>
          <w:fldChar w:fldCharType="begin"/>
        </w:r>
        <w:r w:rsidR="00DF1694">
          <w:rPr>
            <w:noProof/>
            <w:webHidden/>
          </w:rPr>
          <w:instrText xml:space="preserve"> PAGEREF _Toc510259761 \h </w:instrText>
        </w:r>
        <w:r w:rsidR="00DF1694">
          <w:rPr>
            <w:noProof/>
            <w:webHidden/>
          </w:rPr>
        </w:r>
        <w:r w:rsidR="00DF1694">
          <w:rPr>
            <w:noProof/>
            <w:webHidden/>
          </w:rPr>
          <w:fldChar w:fldCharType="separate"/>
        </w:r>
        <w:r w:rsidR="00DF1694">
          <w:rPr>
            <w:noProof/>
            <w:webHidden/>
          </w:rPr>
          <w:t>26</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62" w:history="1">
        <w:r w:rsidR="00DF1694" w:rsidRPr="004F3740">
          <w:rPr>
            <w:rStyle w:val="Hyperlink"/>
            <w:rFonts w:ascii="Calibri Light" w:eastAsia="PMingLiU" w:hAnsi="Calibri Light"/>
            <w:noProof/>
          </w:rPr>
          <w:t>Minecraft</w:t>
        </w:r>
        <w:r w:rsidR="00DF1694" w:rsidRPr="004F3740">
          <w:rPr>
            <w:rStyle w:val="Hyperlink"/>
            <w:rFonts w:ascii="Calibri Light" w:eastAsia="PMingLiU" w:hAnsi="Calibri Light" w:hint="eastAsia"/>
            <w:noProof/>
          </w:rPr>
          <w:t>：教育版</w:t>
        </w:r>
        <w:r w:rsidR="00DF1694">
          <w:rPr>
            <w:noProof/>
            <w:webHidden/>
          </w:rPr>
          <w:tab/>
        </w:r>
        <w:r w:rsidR="00DF1694">
          <w:rPr>
            <w:noProof/>
            <w:webHidden/>
          </w:rPr>
          <w:fldChar w:fldCharType="begin"/>
        </w:r>
        <w:r w:rsidR="00DF1694">
          <w:rPr>
            <w:noProof/>
            <w:webHidden/>
          </w:rPr>
          <w:instrText xml:space="preserve"> PAGEREF _Toc510259762 \h </w:instrText>
        </w:r>
        <w:r w:rsidR="00DF1694">
          <w:rPr>
            <w:noProof/>
            <w:webHidden/>
          </w:rPr>
        </w:r>
        <w:r w:rsidR="00DF1694">
          <w:rPr>
            <w:noProof/>
            <w:webHidden/>
          </w:rPr>
          <w:fldChar w:fldCharType="separate"/>
        </w:r>
        <w:r w:rsidR="00DF1694">
          <w:rPr>
            <w:noProof/>
            <w:webHidden/>
          </w:rPr>
          <w:t>27</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63" w:history="1">
        <w:r w:rsidR="00DF1694" w:rsidRPr="004F3740">
          <w:rPr>
            <w:rStyle w:val="Hyperlink"/>
            <w:noProof/>
          </w:rPr>
          <w:t>Office 365 Developer</w:t>
        </w:r>
        <w:r w:rsidR="00DF1694">
          <w:rPr>
            <w:noProof/>
            <w:webHidden/>
          </w:rPr>
          <w:tab/>
        </w:r>
        <w:r w:rsidR="00DF1694">
          <w:rPr>
            <w:noProof/>
            <w:webHidden/>
          </w:rPr>
          <w:fldChar w:fldCharType="begin"/>
        </w:r>
        <w:r w:rsidR="00DF1694">
          <w:rPr>
            <w:noProof/>
            <w:webHidden/>
          </w:rPr>
          <w:instrText xml:space="preserve"> PAGEREF _Toc510259763 \h </w:instrText>
        </w:r>
        <w:r w:rsidR="00DF1694">
          <w:rPr>
            <w:noProof/>
            <w:webHidden/>
          </w:rPr>
        </w:r>
        <w:r w:rsidR="00DF1694">
          <w:rPr>
            <w:noProof/>
            <w:webHidden/>
          </w:rPr>
          <w:fldChar w:fldCharType="separate"/>
        </w:r>
        <w:r w:rsidR="00DF1694">
          <w:rPr>
            <w:noProof/>
            <w:webHidden/>
          </w:rPr>
          <w:t>27</w:t>
        </w:r>
        <w:r w:rsidR="00DF1694">
          <w:rPr>
            <w:noProof/>
            <w:webHidden/>
          </w:rPr>
          <w:fldChar w:fldCharType="end"/>
        </w:r>
      </w:hyperlink>
    </w:p>
    <w:p w:rsidR="00DF1694" w:rsidRDefault="00011A24">
      <w:pPr>
        <w:pStyle w:val="TOC4"/>
        <w:rPr>
          <w:rFonts w:eastAsiaTheme="minorEastAsia"/>
          <w:smallCaps w:val="0"/>
          <w:noProof/>
          <w:sz w:val="22"/>
          <w:lang w:val="en-US" w:eastAsia="en-US" w:bidi="ar-SA"/>
        </w:rPr>
      </w:pPr>
      <w:hyperlink w:anchor="_Toc510259764" w:history="1">
        <w:r w:rsidR="00DF1694" w:rsidRPr="004F3740">
          <w:rPr>
            <w:rStyle w:val="Hyperlink"/>
            <w:rFonts w:ascii="Calibri Light" w:eastAsia="PMingLiU" w:hAnsi="Calibri Light"/>
            <w:noProof/>
          </w:rPr>
          <w:t xml:space="preserve">Windows </w:t>
        </w:r>
        <w:r w:rsidR="00DF1694" w:rsidRPr="004F3740">
          <w:rPr>
            <w:rStyle w:val="Hyperlink"/>
            <w:rFonts w:ascii="Calibri Light" w:eastAsia="PMingLiU" w:hAnsi="Calibri Light" w:hint="eastAsia"/>
            <w:noProof/>
          </w:rPr>
          <w:t>桌面作業系統</w:t>
        </w:r>
        <w:r w:rsidR="00DF1694">
          <w:rPr>
            <w:noProof/>
            <w:webHidden/>
          </w:rPr>
          <w:tab/>
        </w:r>
        <w:r w:rsidR="00DF1694">
          <w:rPr>
            <w:noProof/>
            <w:webHidden/>
          </w:rPr>
          <w:fldChar w:fldCharType="begin"/>
        </w:r>
        <w:r w:rsidR="00DF1694">
          <w:rPr>
            <w:noProof/>
            <w:webHidden/>
          </w:rPr>
          <w:instrText xml:space="preserve"> PAGEREF _Toc510259764 \h </w:instrText>
        </w:r>
        <w:r w:rsidR="00DF1694">
          <w:rPr>
            <w:noProof/>
            <w:webHidden/>
          </w:rPr>
        </w:r>
        <w:r w:rsidR="00DF1694">
          <w:rPr>
            <w:noProof/>
            <w:webHidden/>
          </w:rPr>
          <w:fldChar w:fldCharType="separate"/>
        </w:r>
        <w:r w:rsidR="00DF1694">
          <w:rPr>
            <w:noProof/>
            <w:webHidden/>
          </w:rPr>
          <w:t>27</w:t>
        </w:r>
        <w:r w:rsidR="00DF1694">
          <w:rPr>
            <w:noProof/>
            <w:webHidden/>
          </w:rPr>
          <w:fldChar w:fldCharType="end"/>
        </w:r>
      </w:hyperlink>
    </w:p>
    <w:p w:rsidR="00DF1694" w:rsidRDefault="00011A24">
      <w:pPr>
        <w:pStyle w:val="TOC1"/>
        <w:tabs>
          <w:tab w:val="right" w:leader="dot" w:pos="5030"/>
        </w:tabs>
        <w:rPr>
          <w:rFonts w:eastAsiaTheme="minorEastAsia"/>
          <w:b w:val="0"/>
          <w:caps w:val="0"/>
          <w:noProof/>
          <w:sz w:val="22"/>
          <w:lang w:val="en-US" w:eastAsia="en-US" w:bidi="ar-SA"/>
        </w:rPr>
      </w:pPr>
      <w:hyperlink w:anchor="_Toc510259765" w:history="1">
        <w:r w:rsidR="00DF1694" w:rsidRPr="004F3740">
          <w:rPr>
            <w:rStyle w:val="Hyperlink"/>
            <w:rFonts w:eastAsia="PMingLiU" w:hint="eastAsia"/>
            <w:noProof/>
          </w:rPr>
          <w:t>附件</w:t>
        </w:r>
        <w:r w:rsidR="00DF1694" w:rsidRPr="004F3740">
          <w:rPr>
            <w:rStyle w:val="Hyperlink"/>
            <w:rFonts w:eastAsia="PMingLiU"/>
            <w:noProof/>
          </w:rPr>
          <w:t xml:space="preserve"> 1 – </w:t>
        </w:r>
        <w:r w:rsidR="00DF1694" w:rsidRPr="004F3740">
          <w:rPr>
            <w:rStyle w:val="Hyperlink"/>
            <w:rFonts w:eastAsia="PMingLiU" w:hint="eastAsia"/>
            <w:noProof/>
          </w:rPr>
          <w:t>聲明</w:t>
        </w:r>
        <w:r w:rsidR="00DF1694">
          <w:rPr>
            <w:noProof/>
            <w:webHidden/>
          </w:rPr>
          <w:tab/>
        </w:r>
        <w:r w:rsidR="00DF1694">
          <w:rPr>
            <w:noProof/>
            <w:webHidden/>
          </w:rPr>
          <w:fldChar w:fldCharType="begin"/>
        </w:r>
        <w:r w:rsidR="00DF1694">
          <w:rPr>
            <w:noProof/>
            <w:webHidden/>
          </w:rPr>
          <w:instrText xml:space="preserve"> PAGEREF _Toc510259765 \h </w:instrText>
        </w:r>
        <w:r w:rsidR="00DF1694">
          <w:rPr>
            <w:noProof/>
            <w:webHidden/>
          </w:rPr>
        </w:r>
        <w:r w:rsidR="00DF1694">
          <w:rPr>
            <w:noProof/>
            <w:webHidden/>
          </w:rPr>
          <w:fldChar w:fldCharType="separate"/>
        </w:r>
        <w:r w:rsidR="00DF1694">
          <w:rPr>
            <w:noProof/>
            <w:webHidden/>
          </w:rPr>
          <w:t>28</w:t>
        </w:r>
        <w:r w:rsidR="00DF1694">
          <w:rPr>
            <w:noProof/>
            <w:webHidden/>
          </w:rPr>
          <w:fldChar w:fldCharType="end"/>
        </w:r>
      </w:hyperlink>
    </w:p>
    <w:p w:rsidR="00DF1694" w:rsidRDefault="00011A24">
      <w:pPr>
        <w:pStyle w:val="TOC3"/>
        <w:rPr>
          <w:rFonts w:eastAsiaTheme="minorEastAsia" w:cstheme="minorBidi"/>
          <w:b w:val="0"/>
          <w:smallCaps w:val="0"/>
          <w:sz w:val="22"/>
          <w:lang w:val="en-US" w:eastAsia="en-US" w:bidi="ar-SA"/>
        </w:rPr>
      </w:pPr>
      <w:hyperlink w:anchor="_Toc510259766" w:history="1">
        <w:r w:rsidR="00DF1694" w:rsidRPr="004F3740">
          <w:rPr>
            <w:rStyle w:val="Hyperlink"/>
          </w:rPr>
          <w:t xml:space="preserve">Bing </w:t>
        </w:r>
        <w:r w:rsidR="00DF1694" w:rsidRPr="004F3740">
          <w:rPr>
            <w:rStyle w:val="Hyperlink"/>
            <w:rFonts w:ascii="MS Mincho" w:eastAsia="MS Mincho" w:hAnsi="MS Mincho" w:cs="MS Mincho" w:hint="eastAsia"/>
          </w:rPr>
          <w:t>地圖服務</w:t>
        </w:r>
        <w:r w:rsidR="00DF1694">
          <w:rPr>
            <w:webHidden/>
          </w:rPr>
          <w:tab/>
        </w:r>
        <w:r w:rsidR="00DF1694">
          <w:rPr>
            <w:webHidden/>
          </w:rPr>
          <w:fldChar w:fldCharType="begin"/>
        </w:r>
        <w:r w:rsidR="00DF1694">
          <w:rPr>
            <w:webHidden/>
          </w:rPr>
          <w:instrText xml:space="preserve"> PAGEREF _Toc510259766 \h </w:instrText>
        </w:r>
        <w:r w:rsidR="00DF1694">
          <w:rPr>
            <w:webHidden/>
          </w:rPr>
        </w:r>
        <w:r w:rsidR="00DF1694">
          <w:rPr>
            <w:webHidden/>
          </w:rPr>
          <w:fldChar w:fldCharType="separate"/>
        </w:r>
        <w:r w:rsidR="00DF1694">
          <w:rPr>
            <w:webHidden/>
          </w:rPr>
          <w:t>28</w:t>
        </w:r>
        <w:r w:rsidR="00DF1694">
          <w:rPr>
            <w:webHidden/>
          </w:rPr>
          <w:fldChar w:fldCharType="end"/>
        </w:r>
      </w:hyperlink>
    </w:p>
    <w:p w:rsidR="00DF1694" w:rsidRDefault="00011A24">
      <w:pPr>
        <w:pStyle w:val="TOC3"/>
        <w:rPr>
          <w:rFonts w:eastAsiaTheme="minorEastAsia" w:cstheme="minorBidi"/>
          <w:b w:val="0"/>
          <w:smallCaps w:val="0"/>
          <w:sz w:val="22"/>
          <w:lang w:val="en-US" w:eastAsia="en-US" w:bidi="ar-SA"/>
        </w:rPr>
      </w:pPr>
      <w:hyperlink w:anchor="_Toc510259767" w:history="1">
        <w:r w:rsidR="00DF1694" w:rsidRPr="004F3740">
          <w:rPr>
            <w:rStyle w:val="Hyperlink"/>
            <w:rFonts w:ascii="MS Mincho" w:eastAsia="MS Mincho" w:hAnsi="MS Mincho" w:cs="MS Mincho" w:hint="eastAsia"/>
          </w:rPr>
          <w:t>專業服務</w:t>
        </w:r>
        <w:r w:rsidR="00DF1694">
          <w:rPr>
            <w:webHidden/>
          </w:rPr>
          <w:tab/>
        </w:r>
        <w:r w:rsidR="00DF1694">
          <w:rPr>
            <w:webHidden/>
          </w:rPr>
          <w:fldChar w:fldCharType="begin"/>
        </w:r>
        <w:r w:rsidR="00DF1694">
          <w:rPr>
            <w:webHidden/>
          </w:rPr>
          <w:instrText xml:space="preserve"> PAGEREF _Toc510259767 \h </w:instrText>
        </w:r>
        <w:r w:rsidR="00DF1694">
          <w:rPr>
            <w:webHidden/>
          </w:rPr>
        </w:r>
        <w:r w:rsidR="00DF1694">
          <w:rPr>
            <w:webHidden/>
          </w:rPr>
          <w:fldChar w:fldCharType="separate"/>
        </w:r>
        <w:r w:rsidR="00DF1694">
          <w:rPr>
            <w:webHidden/>
          </w:rPr>
          <w:t>28</w:t>
        </w:r>
        <w:r w:rsidR="00DF1694">
          <w:rPr>
            <w:webHidden/>
          </w:rPr>
          <w:fldChar w:fldCharType="end"/>
        </w:r>
      </w:hyperlink>
    </w:p>
    <w:p w:rsidR="00DF1694" w:rsidRDefault="00011A24">
      <w:pPr>
        <w:pStyle w:val="TOC3"/>
        <w:rPr>
          <w:rFonts w:eastAsiaTheme="minorEastAsia" w:cstheme="minorBidi"/>
          <w:b w:val="0"/>
          <w:smallCaps w:val="0"/>
          <w:sz w:val="22"/>
          <w:lang w:val="en-US" w:eastAsia="en-US" w:bidi="ar-SA"/>
        </w:rPr>
      </w:pPr>
      <w:hyperlink w:anchor="_Toc510259768" w:history="1">
        <w:r w:rsidR="00DF1694" w:rsidRPr="004F3740">
          <w:rPr>
            <w:rStyle w:val="Hyperlink"/>
            <w:rFonts w:ascii="MS Mincho" w:eastAsia="MS Mincho" w:hAnsi="MS Mincho" w:cs="MS Mincho" w:hint="eastAsia"/>
          </w:rPr>
          <w:t>關於</w:t>
        </w:r>
        <w:r w:rsidR="00DF1694" w:rsidRPr="004F3740">
          <w:rPr>
            <w:rStyle w:val="Hyperlink"/>
          </w:rPr>
          <w:t xml:space="preserve"> Azure </w:t>
        </w:r>
        <w:r w:rsidR="00DF1694" w:rsidRPr="004F3740">
          <w:rPr>
            <w:rStyle w:val="Hyperlink"/>
            <w:rFonts w:ascii="MS Mincho" w:eastAsia="MS Mincho" w:hAnsi="MS Mincho" w:cs="MS Mincho" w:hint="eastAsia"/>
          </w:rPr>
          <w:t>媒體服務</w:t>
        </w:r>
        <w:r w:rsidR="00DF1694" w:rsidRPr="004F3740">
          <w:rPr>
            <w:rStyle w:val="Hyperlink"/>
          </w:rPr>
          <w:t xml:space="preserve"> H.265/HEVC </w:t>
        </w:r>
        <w:r w:rsidR="00DF1694" w:rsidRPr="004F3740">
          <w:rPr>
            <w:rStyle w:val="Hyperlink"/>
            <w:rFonts w:ascii="MS Mincho" w:eastAsia="MS Mincho" w:hAnsi="MS Mincho" w:cs="MS Mincho" w:hint="eastAsia"/>
          </w:rPr>
          <w:t>編碼之聲明：</w:t>
        </w:r>
        <w:r w:rsidR="00DF1694">
          <w:rPr>
            <w:webHidden/>
          </w:rPr>
          <w:tab/>
        </w:r>
        <w:r w:rsidR="00DF1694">
          <w:rPr>
            <w:webHidden/>
          </w:rPr>
          <w:fldChar w:fldCharType="begin"/>
        </w:r>
        <w:r w:rsidR="00DF1694">
          <w:rPr>
            <w:webHidden/>
          </w:rPr>
          <w:instrText xml:space="preserve"> PAGEREF _Toc510259768 \h </w:instrText>
        </w:r>
        <w:r w:rsidR="00DF1694">
          <w:rPr>
            <w:webHidden/>
          </w:rPr>
        </w:r>
        <w:r w:rsidR="00DF1694">
          <w:rPr>
            <w:webHidden/>
          </w:rPr>
          <w:fldChar w:fldCharType="separate"/>
        </w:r>
        <w:r w:rsidR="00DF1694">
          <w:rPr>
            <w:webHidden/>
          </w:rPr>
          <w:t>30</w:t>
        </w:r>
        <w:r w:rsidR="00DF1694">
          <w:rPr>
            <w:webHidden/>
          </w:rPr>
          <w:fldChar w:fldCharType="end"/>
        </w:r>
      </w:hyperlink>
    </w:p>
    <w:p w:rsidR="00DF1694" w:rsidRDefault="00011A24">
      <w:pPr>
        <w:pStyle w:val="TOC3"/>
        <w:rPr>
          <w:rFonts w:eastAsiaTheme="minorEastAsia" w:cstheme="minorBidi"/>
          <w:b w:val="0"/>
          <w:smallCaps w:val="0"/>
          <w:sz w:val="22"/>
          <w:lang w:val="en-US" w:eastAsia="en-US" w:bidi="ar-SA"/>
        </w:rPr>
      </w:pPr>
      <w:hyperlink w:anchor="_Toc510259769" w:history="1">
        <w:r w:rsidR="00DF1694" w:rsidRPr="004F3740">
          <w:rPr>
            <w:rStyle w:val="Hyperlink"/>
            <w:rFonts w:ascii="MS Mincho" w:eastAsia="MS Mincho" w:hAnsi="MS Mincho" w:cs="MS Mincho" w:hint="eastAsia"/>
          </w:rPr>
          <w:t>關於</w:t>
        </w:r>
        <w:r w:rsidR="00DF1694" w:rsidRPr="004F3740">
          <w:rPr>
            <w:rStyle w:val="Hyperlink"/>
            <w:rFonts w:ascii="Calibri Light" w:hAnsi="Calibri Light" w:cstheme="minorHAnsi"/>
          </w:rPr>
          <w:t xml:space="preserve"> Adobe Flash Player </w:t>
        </w:r>
        <w:r w:rsidR="00DF1694" w:rsidRPr="004F3740">
          <w:rPr>
            <w:rStyle w:val="Hyperlink"/>
            <w:rFonts w:ascii="MS Mincho" w:eastAsia="MS Mincho" w:hAnsi="MS Mincho" w:cs="MS Mincho" w:hint="eastAsia"/>
          </w:rPr>
          <w:t>之聲明</w:t>
        </w:r>
        <w:r w:rsidR="00DF1694">
          <w:rPr>
            <w:webHidden/>
          </w:rPr>
          <w:tab/>
        </w:r>
        <w:r w:rsidR="00DF1694">
          <w:rPr>
            <w:webHidden/>
          </w:rPr>
          <w:fldChar w:fldCharType="begin"/>
        </w:r>
        <w:r w:rsidR="00DF1694">
          <w:rPr>
            <w:webHidden/>
          </w:rPr>
          <w:instrText xml:space="preserve"> PAGEREF _Toc510259769 \h </w:instrText>
        </w:r>
        <w:r w:rsidR="00DF1694">
          <w:rPr>
            <w:webHidden/>
          </w:rPr>
        </w:r>
        <w:r w:rsidR="00DF1694">
          <w:rPr>
            <w:webHidden/>
          </w:rPr>
          <w:fldChar w:fldCharType="separate"/>
        </w:r>
        <w:r w:rsidR="00DF1694">
          <w:rPr>
            <w:webHidden/>
          </w:rPr>
          <w:t>30</w:t>
        </w:r>
        <w:r w:rsidR="00DF1694">
          <w:rPr>
            <w:webHidden/>
          </w:rPr>
          <w:fldChar w:fldCharType="end"/>
        </w:r>
      </w:hyperlink>
    </w:p>
    <w:p w:rsidR="00DF1694" w:rsidRDefault="00011A24">
      <w:pPr>
        <w:pStyle w:val="TOC3"/>
        <w:rPr>
          <w:rFonts w:eastAsiaTheme="minorEastAsia" w:cstheme="minorBidi"/>
          <w:b w:val="0"/>
          <w:smallCaps w:val="0"/>
          <w:sz w:val="22"/>
          <w:lang w:val="en-US" w:eastAsia="en-US" w:bidi="ar-SA"/>
        </w:rPr>
      </w:pPr>
      <w:hyperlink w:anchor="_Toc510259770" w:history="1">
        <w:r w:rsidR="00DF1694" w:rsidRPr="004F3740">
          <w:rPr>
            <w:rStyle w:val="Hyperlink"/>
            <w:rFonts w:ascii="MS Mincho" w:eastAsia="MS Mincho" w:hAnsi="MS Mincho" w:cs="MS Mincho" w:hint="eastAsia"/>
          </w:rPr>
          <w:t>關於</w:t>
        </w:r>
        <w:r w:rsidR="00DF1694" w:rsidRPr="004F3740">
          <w:rPr>
            <w:rStyle w:val="Hyperlink"/>
            <w:rFonts w:ascii="Calibri Light" w:hAnsi="Calibri Light" w:cstheme="minorHAnsi"/>
          </w:rPr>
          <w:t xml:space="preserve"> H.264/AVC </w:t>
        </w:r>
        <w:r w:rsidR="00DF1694" w:rsidRPr="004F3740">
          <w:rPr>
            <w:rStyle w:val="Hyperlink"/>
            <w:rFonts w:ascii="MS Mincho" w:eastAsia="MS Mincho" w:hAnsi="MS Mincho" w:cs="MS Mincho" w:hint="eastAsia"/>
          </w:rPr>
          <w:t>視訊標準、</w:t>
        </w:r>
        <w:r w:rsidR="00DF1694" w:rsidRPr="004F3740">
          <w:rPr>
            <w:rStyle w:val="Hyperlink"/>
            <w:rFonts w:ascii="Calibri Light" w:hAnsi="Calibri Light" w:cstheme="minorHAnsi"/>
          </w:rPr>
          <w:t xml:space="preserve">VC-1 </w:t>
        </w:r>
        <w:r w:rsidR="00DF1694" w:rsidRPr="004F3740">
          <w:rPr>
            <w:rStyle w:val="Hyperlink"/>
            <w:rFonts w:ascii="MS Mincho" w:eastAsia="MS Mincho" w:hAnsi="MS Mincho" w:cs="MS Mincho" w:hint="eastAsia"/>
          </w:rPr>
          <w:t>視訊標準、</w:t>
        </w:r>
        <w:r w:rsidR="00DF1694" w:rsidRPr="004F3740">
          <w:rPr>
            <w:rStyle w:val="Hyperlink"/>
            <w:rFonts w:ascii="Calibri Light" w:hAnsi="Calibri Light" w:cstheme="minorHAnsi"/>
          </w:rPr>
          <w:t xml:space="preserve">MPEG-4 Part 2 </w:t>
        </w:r>
        <w:r w:rsidR="00DF1694" w:rsidRPr="004F3740">
          <w:rPr>
            <w:rStyle w:val="Hyperlink"/>
            <w:rFonts w:ascii="MS Mincho" w:eastAsia="MS Mincho" w:hAnsi="MS Mincho" w:cs="MS Mincho" w:hint="eastAsia"/>
          </w:rPr>
          <w:t>視訊標準和</w:t>
        </w:r>
        <w:r w:rsidR="00DF1694" w:rsidRPr="004F3740">
          <w:rPr>
            <w:rStyle w:val="Hyperlink"/>
            <w:rFonts w:ascii="Calibri Light" w:hAnsi="Calibri Light" w:cstheme="minorHAnsi"/>
          </w:rPr>
          <w:t xml:space="preserve"> MPEG-2 </w:t>
        </w:r>
        <w:r w:rsidR="00DF1694" w:rsidRPr="004F3740">
          <w:rPr>
            <w:rStyle w:val="Hyperlink"/>
            <w:rFonts w:ascii="MS Mincho" w:eastAsia="MS Mincho" w:hAnsi="MS Mincho" w:cs="MS Mincho" w:hint="eastAsia"/>
          </w:rPr>
          <w:t>視訊標準之聲明</w:t>
        </w:r>
        <w:r w:rsidR="00DF1694">
          <w:rPr>
            <w:webHidden/>
          </w:rPr>
          <w:tab/>
        </w:r>
        <w:r w:rsidR="00DF1694">
          <w:rPr>
            <w:webHidden/>
          </w:rPr>
          <w:fldChar w:fldCharType="begin"/>
        </w:r>
        <w:r w:rsidR="00DF1694">
          <w:rPr>
            <w:webHidden/>
          </w:rPr>
          <w:instrText xml:space="preserve"> PAGEREF _Toc510259770 \h </w:instrText>
        </w:r>
        <w:r w:rsidR="00DF1694">
          <w:rPr>
            <w:webHidden/>
          </w:rPr>
        </w:r>
        <w:r w:rsidR="00DF1694">
          <w:rPr>
            <w:webHidden/>
          </w:rPr>
          <w:fldChar w:fldCharType="separate"/>
        </w:r>
        <w:r w:rsidR="00DF1694">
          <w:rPr>
            <w:webHidden/>
          </w:rPr>
          <w:t>30</w:t>
        </w:r>
        <w:r w:rsidR="00DF1694">
          <w:rPr>
            <w:webHidden/>
          </w:rPr>
          <w:fldChar w:fldCharType="end"/>
        </w:r>
      </w:hyperlink>
    </w:p>
    <w:p w:rsidR="00DF1694" w:rsidRDefault="00011A24">
      <w:pPr>
        <w:pStyle w:val="TOC1"/>
        <w:tabs>
          <w:tab w:val="right" w:leader="dot" w:pos="5030"/>
        </w:tabs>
        <w:rPr>
          <w:rFonts w:eastAsiaTheme="minorEastAsia"/>
          <w:b w:val="0"/>
          <w:caps w:val="0"/>
          <w:noProof/>
          <w:sz w:val="22"/>
          <w:lang w:val="en-US" w:eastAsia="en-US" w:bidi="ar-SA"/>
        </w:rPr>
      </w:pPr>
      <w:hyperlink w:anchor="_Toc510259771" w:history="1">
        <w:r w:rsidR="00DF1694" w:rsidRPr="004F3740">
          <w:rPr>
            <w:rStyle w:val="Hyperlink"/>
            <w:rFonts w:ascii="Calibri Light" w:eastAsia="PMingLiU" w:hAnsi="Calibri Light" w:hint="eastAsia"/>
            <w:noProof/>
          </w:rPr>
          <w:t>附件</w:t>
        </w:r>
        <w:r w:rsidR="00DF1694" w:rsidRPr="004F3740">
          <w:rPr>
            <w:rStyle w:val="Hyperlink"/>
            <w:rFonts w:ascii="Calibri Light" w:eastAsia="PMingLiU" w:hAnsi="Calibri Light"/>
            <w:noProof/>
          </w:rPr>
          <w:t xml:space="preserve"> 2 – </w:t>
        </w:r>
        <w:r w:rsidR="00DF1694" w:rsidRPr="004F3740">
          <w:rPr>
            <w:rStyle w:val="Hyperlink"/>
            <w:rFonts w:ascii="Calibri Light" w:eastAsia="PMingLiU" w:hAnsi="Calibri Light" w:hint="eastAsia"/>
            <w:noProof/>
          </w:rPr>
          <w:t>訂閱使用權套件</w:t>
        </w:r>
        <w:r w:rsidR="00DF1694">
          <w:rPr>
            <w:noProof/>
            <w:webHidden/>
          </w:rPr>
          <w:tab/>
        </w:r>
        <w:r w:rsidR="00DF1694">
          <w:rPr>
            <w:noProof/>
            <w:webHidden/>
          </w:rPr>
          <w:fldChar w:fldCharType="begin"/>
        </w:r>
        <w:r w:rsidR="00DF1694">
          <w:rPr>
            <w:noProof/>
            <w:webHidden/>
          </w:rPr>
          <w:instrText xml:space="preserve"> PAGEREF _Toc510259771 \h </w:instrText>
        </w:r>
        <w:r w:rsidR="00DF1694">
          <w:rPr>
            <w:noProof/>
            <w:webHidden/>
          </w:rPr>
        </w:r>
        <w:r w:rsidR="00DF1694">
          <w:rPr>
            <w:noProof/>
            <w:webHidden/>
          </w:rPr>
          <w:fldChar w:fldCharType="separate"/>
        </w:r>
        <w:r w:rsidR="00DF1694">
          <w:rPr>
            <w:noProof/>
            <w:webHidden/>
          </w:rPr>
          <w:t>31</w:t>
        </w:r>
        <w:r w:rsidR="00DF1694">
          <w:rPr>
            <w:noProof/>
            <w:webHidden/>
          </w:rPr>
          <w:fldChar w:fldCharType="end"/>
        </w:r>
      </w:hyperlink>
    </w:p>
    <w:p w:rsidR="00DF1694" w:rsidRDefault="00011A24">
      <w:pPr>
        <w:pStyle w:val="TOC3"/>
        <w:rPr>
          <w:rFonts w:eastAsiaTheme="minorEastAsia" w:cstheme="minorBidi"/>
          <w:b w:val="0"/>
          <w:smallCaps w:val="0"/>
          <w:sz w:val="22"/>
          <w:lang w:val="en-US" w:eastAsia="en-US" w:bidi="ar-SA"/>
        </w:rPr>
      </w:pPr>
      <w:hyperlink w:anchor="_Toc510259772" w:history="1">
        <w:r w:rsidR="00DF1694" w:rsidRPr="004F3740">
          <w:rPr>
            <w:rStyle w:val="Hyperlink"/>
            <w:rFonts w:ascii="MS Mincho" w:eastAsia="MS Mincho" w:hAnsi="MS Mincho" w:cs="MS Mincho" w:hint="eastAsia"/>
          </w:rPr>
          <w:t>公共部門</w:t>
        </w:r>
        <w:r w:rsidR="00DF1694">
          <w:rPr>
            <w:webHidden/>
          </w:rPr>
          <w:tab/>
        </w:r>
        <w:r w:rsidR="00DF1694">
          <w:rPr>
            <w:webHidden/>
          </w:rPr>
          <w:fldChar w:fldCharType="begin"/>
        </w:r>
        <w:r w:rsidR="00DF1694">
          <w:rPr>
            <w:webHidden/>
          </w:rPr>
          <w:instrText xml:space="preserve"> PAGEREF _Toc510259772 \h </w:instrText>
        </w:r>
        <w:r w:rsidR="00DF1694">
          <w:rPr>
            <w:webHidden/>
          </w:rPr>
        </w:r>
        <w:r w:rsidR="00DF1694">
          <w:rPr>
            <w:webHidden/>
          </w:rPr>
          <w:fldChar w:fldCharType="separate"/>
        </w:r>
        <w:r w:rsidR="00DF1694">
          <w:rPr>
            <w:webHidden/>
          </w:rPr>
          <w:t>32</w:t>
        </w:r>
        <w:r w:rsidR="00DF1694">
          <w:rPr>
            <w:webHidden/>
          </w:rPr>
          <w:fldChar w:fldCharType="end"/>
        </w:r>
      </w:hyperlink>
    </w:p>
    <w:p w:rsidR="00DF1694" w:rsidRDefault="00011A24">
      <w:pPr>
        <w:pStyle w:val="TOC1"/>
        <w:tabs>
          <w:tab w:val="right" w:leader="dot" w:pos="5030"/>
        </w:tabs>
        <w:rPr>
          <w:rFonts w:eastAsiaTheme="minorEastAsia"/>
          <w:b w:val="0"/>
          <w:caps w:val="0"/>
          <w:noProof/>
          <w:sz w:val="22"/>
          <w:lang w:val="en-US" w:eastAsia="en-US" w:bidi="ar-SA"/>
        </w:rPr>
      </w:pPr>
      <w:hyperlink w:anchor="_Toc510259773" w:history="1">
        <w:r w:rsidR="00DF1694" w:rsidRPr="004F3740">
          <w:rPr>
            <w:rStyle w:val="Hyperlink"/>
            <w:rFonts w:eastAsia="PMingLiU" w:hint="eastAsia"/>
            <w:noProof/>
          </w:rPr>
          <w:t>附件</w:t>
        </w:r>
        <w:r w:rsidR="00DF1694" w:rsidRPr="004F3740">
          <w:rPr>
            <w:rStyle w:val="Hyperlink"/>
            <w:rFonts w:eastAsia="PMingLiU"/>
            <w:noProof/>
          </w:rPr>
          <w:t xml:space="preserve"> 3 – </w:t>
        </w:r>
        <w:r w:rsidR="00DF1694" w:rsidRPr="004F3740">
          <w:rPr>
            <w:rStyle w:val="Hyperlink"/>
            <w:rFonts w:eastAsia="PMingLiU" w:hint="eastAsia"/>
            <w:noProof/>
          </w:rPr>
          <w:t>標準合約條款</w:t>
        </w:r>
        <w:r w:rsidR="00DF1694" w:rsidRPr="004F3740">
          <w:rPr>
            <w:rStyle w:val="Hyperlink"/>
            <w:rFonts w:eastAsia="PMingLiU"/>
            <w:noProof/>
          </w:rPr>
          <w:t xml:space="preserve"> (</w:t>
        </w:r>
        <w:r w:rsidR="00DF1694" w:rsidRPr="004F3740">
          <w:rPr>
            <w:rStyle w:val="Hyperlink"/>
            <w:rFonts w:eastAsia="PMingLiU" w:hint="eastAsia"/>
            <w:noProof/>
          </w:rPr>
          <w:t>處理器</w:t>
        </w:r>
        <w:r w:rsidR="00DF1694" w:rsidRPr="004F3740">
          <w:rPr>
            <w:rStyle w:val="Hyperlink"/>
            <w:rFonts w:eastAsia="PMingLiU"/>
            <w:noProof/>
          </w:rPr>
          <w:t>)</w:t>
        </w:r>
        <w:r w:rsidR="00DF1694">
          <w:rPr>
            <w:noProof/>
            <w:webHidden/>
          </w:rPr>
          <w:tab/>
        </w:r>
        <w:r w:rsidR="00DF1694">
          <w:rPr>
            <w:noProof/>
            <w:webHidden/>
          </w:rPr>
          <w:fldChar w:fldCharType="begin"/>
        </w:r>
        <w:r w:rsidR="00DF1694">
          <w:rPr>
            <w:noProof/>
            <w:webHidden/>
          </w:rPr>
          <w:instrText xml:space="preserve"> PAGEREF _Toc510259773 \h </w:instrText>
        </w:r>
        <w:r w:rsidR="00DF1694">
          <w:rPr>
            <w:noProof/>
            <w:webHidden/>
          </w:rPr>
        </w:r>
        <w:r w:rsidR="00DF1694">
          <w:rPr>
            <w:noProof/>
            <w:webHidden/>
          </w:rPr>
          <w:fldChar w:fldCharType="separate"/>
        </w:r>
        <w:r w:rsidR="00DF1694">
          <w:rPr>
            <w:noProof/>
            <w:webHidden/>
          </w:rPr>
          <w:t>33</w:t>
        </w:r>
        <w:r w:rsidR="00DF1694">
          <w:rPr>
            <w:noProof/>
            <w:webHidden/>
          </w:rPr>
          <w:fldChar w:fldCharType="end"/>
        </w:r>
      </w:hyperlink>
    </w:p>
    <w:p w:rsidR="00DF1694" w:rsidRDefault="00011A24">
      <w:pPr>
        <w:pStyle w:val="TOC1"/>
        <w:tabs>
          <w:tab w:val="right" w:leader="dot" w:pos="5030"/>
        </w:tabs>
        <w:rPr>
          <w:rFonts w:eastAsiaTheme="minorEastAsia"/>
          <w:b w:val="0"/>
          <w:caps w:val="0"/>
          <w:noProof/>
          <w:sz w:val="22"/>
          <w:lang w:val="en-US" w:eastAsia="en-US" w:bidi="ar-SA"/>
        </w:rPr>
      </w:pPr>
      <w:hyperlink w:anchor="_Toc510259774" w:history="1">
        <w:r w:rsidR="00DF1694" w:rsidRPr="004F3740">
          <w:rPr>
            <w:rStyle w:val="Hyperlink"/>
            <w:rFonts w:ascii="Calibri" w:eastAsia="PMingLiU" w:hAnsi="Calibri" w:hint="eastAsia"/>
            <w:noProof/>
          </w:rPr>
          <w:t>附件</w:t>
        </w:r>
        <w:r w:rsidR="00DF1694" w:rsidRPr="004F3740">
          <w:rPr>
            <w:rStyle w:val="Hyperlink"/>
            <w:rFonts w:ascii="Calibri" w:eastAsia="PMingLiU" w:hAnsi="Calibri"/>
            <w:noProof/>
          </w:rPr>
          <w:t xml:space="preserve"> </w:t>
        </w:r>
        <w:r w:rsidR="00DF1694" w:rsidRPr="004F3740">
          <w:rPr>
            <w:rStyle w:val="Hyperlink"/>
            <w:rFonts w:ascii="Calibri Light" w:eastAsia="PMingLiU" w:hAnsi="Calibri Light"/>
            <w:noProof/>
          </w:rPr>
          <w:t>4</w:t>
        </w:r>
        <w:r w:rsidR="00DF1694" w:rsidRPr="004F3740">
          <w:rPr>
            <w:rStyle w:val="Hyperlink"/>
            <w:rFonts w:ascii="Calibri" w:eastAsia="PMingLiU" w:hAnsi="Calibri"/>
            <w:noProof/>
          </w:rPr>
          <w:t xml:space="preserve"> – </w:t>
        </w:r>
        <w:r w:rsidR="00DF1694" w:rsidRPr="004F3740">
          <w:rPr>
            <w:rStyle w:val="Hyperlink"/>
            <w:rFonts w:ascii="Calibri" w:eastAsia="PMingLiU" w:hAnsi="Calibri" w:hint="eastAsia"/>
            <w:noProof/>
          </w:rPr>
          <w:t>歐盟一般資料保護規定條款</w:t>
        </w:r>
        <w:r w:rsidR="00DF1694">
          <w:rPr>
            <w:noProof/>
            <w:webHidden/>
          </w:rPr>
          <w:tab/>
        </w:r>
        <w:r w:rsidR="00DF1694">
          <w:rPr>
            <w:noProof/>
            <w:webHidden/>
          </w:rPr>
          <w:fldChar w:fldCharType="begin"/>
        </w:r>
        <w:r w:rsidR="00DF1694">
          <w:rPr>
            <w:noProof/>
            <w:webHidden/>
          </w:rPr>
          <w:instrText xml:space="preserve"> PAGEREF _Toc510259774 \h </w:instrText>
        </w:r>
        <w:r w:rsidR="00DF1694">
          <w:rPr>
            <w:noProof/>
            <w:webHidden/>
          </w:rPr>
        </w:r>
        <w:r w:rsidR="00DF1694">
          <w:rPr>
            <w:noProof/>
            <w:webHidden/>
          </w:rPr>
          <w:fldChar w:fldCharType="separate"/>
        </w:r>
        <w:r w:rsidR="00DF1694">
          <w:rPr>
            <w:noProof/>
            <w:webHidden/>
          </w:rPr>
          <w:t>38</w:t>
        </w:r>
        <w:r w:rsidR="00DF1694">
          <w:rPr>
            <w:noProof/>
            <w:webHidden/>
          </w:rPr>
          <w:fldChar w:fldCharType="end"/>
        </w:r>
      </w:hyperlink>
    </w:p>
    <w:p w:rsidR="000671C7" w:rsidRPr="00AC7862" w:rsidRDefault="000671C7" w:rsidP="00EF5712">
      <w:pPr>
        <w:pStyle w:val="TOC1"/>
        <w:tabs>
          <w:tab w:val="right" w:leader="dot" w:pos="5030"/>
        </w:tabs>
        <w:rPr>
          <w:rFonts w:eastAsia="PMingLiU" w:cstheme="minorHAnsi"/>
        </w:rPr>
      </w:pPr>
      <w:r w:rsidRPr="00A5197E">
        <w:rPr>
          <w:rFonts w:eastAsia="PMingLiU" w:cstheme="minorHAnsi"/>
        </w:rPr>
        <w:fldChar w:fldCharType="end"/>
      </w:r>
    </w:p>
    <w:p w:rsidR="000671C7" w:rsidRPr="00AC7862" w:rsidRDefault="000671C7" w:rsidP="000671C7">
      <w:pPr>
        <w:pStyle w:val="ProductList-Body"/>
        <w:rPr>
          <w:rFonts w:eastAsia="PMingLiU" w:cstheme="minorHAnsi"/>
        </w:rPr>
        <w:sectPr w:rsidR="000671C7" w:rsidRPr="00AC7862" w:rsidSect="002577A8">
          <w:type w:val="continuous"/>
          <w:pgSz w:w="12240" w:h="15840"/>
          <w:pgMar w:top="1440" w:right="720" w:bottom="1440" w:left="720" w:header="720" w:footer="720" w:gutter="0"/>
          <w:cols w:num="2" w:space="720"/>
          <w:docGrid w:linePitch="360"/>
        </w:sectPr>
      </w:pPr>
    </w:p>
    <w:p w:rsidR="009044E2" w:rsidRPr="00A671AB" w:rsidRDefault="009044E2" w:rsidP="009044E2">
      <w:pPr>
        <w:pStyle w:val="ProductList-SectionHeading"/>
        <w:outlineLvl w:val="0"/>
        <w:rPr>
          <w:rFonts w:asciiTheme="minorHAnsi" w:eastAsia="PMingLiU" w:hAnsiTheme="minorHAnsi"/>
        </w:rPr>
      </w:pPr>
      <w:bookmarkStart w:id="3" w:name="Introduction"/>
      <w:bookmarkStart w:id="4" w:name="_Toc507768531"/>
      <w:bookmarkStart w:id="5" w:name="_Toc507239485"/>
      <w:bookmarkStart w:id="6" w:name="_Toc510259702"/>
      <w:bookmarkStart w:id="7" w:name="_Toc378147615"/>
      <w:bookmarkStart w:id="8" w:name="_Toc378151517"/>
      <w:bookmarkStart w:id="9" w:name="_Toc379797094"/>
      <w:bookmarkStart w:id="10" w:name="_Toc380513120"/>
      <w:bookmarkStart w:id="11" w:name="_Toc380655159"/>
      <w:bookmarkStart w:id="12" w:name="_Toc383415077"/>
      <w:r w:rsidRPr="00A671AB">
        <w:rPr>
          <w:rFonts w:asciiTheme="minorHAnsi" w:eastAsia="PMingLiU" w:hAnsiTheme="minorHAnsi"/>
        </w:rPr>
        <w:lastRenderedPageBreak/>
        <w:t>簡介</w:t>
      </w:r>
      <w:bookmarkEnd w:id="3"/>
      <w:bookmarkEnd w:id="4"/>
      <w:bookmarkEnd w:id="5"/>
      <w:bookmarkEnd w:id="6"/>
    </w:p>
    <w:p w:rsidR="009044E2" w:rsidRPr="00A671AB" w:rsidRDefault="009044E2" w:rsidP="009044E2">
      <w:pPr>
        <w:pStyle w:val="ProductList-Body"/>
        <w:spacing w:after="240"/>
        <w:rPr>
          <w:rFonts w:eastAsia="PMingLiU"/>
        </w:rPr>
      </w:pPr>
      <w:r w:rsidRPr="00A671AB">
        <w:rPr>
          <w:rFonts w:eastAsia="PMingLiU"/>
        </w:rPr>
        <w:t>雙方當事人同意本線上服務條款可規範客戶對線上服務之使用，且其中會列出雙方當事人透過線上服務對客戶資料和個人資料之處理和安全性的義務。雙方當事人亦同意除非另存在個別的專業服務合約，本線上服務條款可規範專業服務之提供，以及與該項提供相關之支援資料和個人資料的處理和安全性。個別的條款</w:t>
      </w:r>
      <w:r w:rsidRPr="00A671AB">
        <w:rPr>
          <w:rFonts w:eastAsia="PMingLiU"/>
        </w:rPr>
        <w:t xml:space="preserve"> (</w:t>
      </w:r>
      <w:r w:rsidRPr="00A671AB">
        <w:rPr>
          <w:rFonts w:eastAsia="PMingLiU"/>
        </w:rPr>
        <w:t>包括不同的隱私權和安全性條款</w:t>
      </w:r>
      <w:r w:rsidRPr="00A671AB">
        <w:rPr>
          <w:rFonts w:eastAsia="PMingLiU"/>
        </w:rPr>
        <w:t xml:space="preserve">) </w:t>
      </w:r>
      <w:r w:rsidRPr="00A671AB">
        <w:rPr>
          <w:rFonts w:eastAsia="PMingLiU"/>
        </w:rPr>
        <w:t>則規範客戶對非</w:t>
      </w:r>
      <w:r w:rsidRPr="00A671AB">
        <w:rPr>
          <w:rFonts w:eastAsia="PMingLiU"/>
        </w:rPr>
        <w:t xml:space="preserve"> Microsoft </w:t>
      </w:r>
      <w:r w:rsidRPr="00A671AB">
        <w:rPr>
          <w:rFonts w:eastAsia="PMingLiU"/>
        </w:rPr>
        <w:t>產品</w:t>
      </w:r>
      <w:r w:rsidRPr="00A671AB">
        <w:rPr>
          <w:rFonts w:eastAsia="PMingLiU"/>
        </w:rPr>
        <w:t xml:space="preserve"> (</w:t>
      </w:r>
      <w:r w:rsidRPr="00A671AB">
        <w:rPr>
          <w:rFonts w:eastAsia="PMingLiU"/>
        </w:rPr>
        <w:t>定義如下</w:t>
      </w:r>
      <w:r w:rsidRPr="00A671AB">
        <w:rPr>
          <w:rFonts w:eastAsia="PMingLiU"/>
        </w:rPr>
        <w:t xml:space="preserve">) </w:t>
      </w:r>
      <w:r w:rsidRPr="00A671AB">
        <w:rPr>
          <w:rFonts w:eastAsia="PMingLiU"/>
        </w:rPr>
        <w:t>的使用。</w:t>
      </w:r>
    </w:p>
    <w:p w:rsidR="009044E2" w:rsidRPr="00A671AB" w:rsidRDefault="009044E2" w:rsidP="009044E2">
      <w:pPr>
        <w:pStyle w:val="ProductList-SubSubSectionHeading"/>
        <w:outlineLvl w:val="1"/>
        <w:rPr>
          <w:rFonts w:eastAsia="PMingLiU"/>
        </w:rPr>
      </w:pPr>
      <w:bookmarkStart w:id="13" w:name="_Toc507768532"/>
      <w:bookmarkStart w:id="14" w:name="_Toc510259703"/>
      <w:r w:rsidRPr="00A671AB">
        <w:rPr>
          <w:rFonts w:eastAsia="PMingLiU"/>
        </w:rPr>
        <w:t>服務等級協定</w:t>
      </w:r>
      <w:bookmarkEnd w:id="13"/>
      <w:bookmarkEnd w:id="14"/>
    </w:p>
    <w:p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5" w:name="_Toc507768533"/>
      <w:bookmarkStart w:id="16" w:name="_Toc510259704"/>
      <w:r w:rsidRPr="00A671AB">
        <w:rPr>
          <w:rFonts w:eastAsia="PMingLiU"/>
        </w:rPr>
        <w:t>適用之線上服務條款及更新</w:t>
      </w:r>
      <w:bookmarkEnd w:id="15"/>
      <w:bookmarkEnd w:id="16"/>
    </w:p>
    <w:p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7" w:name="_Toc507768534"/>
      <w:bookmarkStart w:id="18" w:name="_Toc510259705"/>
      <w:r w:rsidRPr="00A671AB">
        <w:rPr>
          <w:rFonts w:eastAsia="PMingLiU"/>
        </w:rPr>
        <w:t>電子通知</w:t>
      </w:r>
      <w:bookmarkEnd w:id="17"/>
      <w:bookmarkEnd w:id="18"/>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9" w:name="_Toc507768535"/>
      <w:bookmarkStart w:id="20" w:name="_Toc507239486"/>
      <w:bookmarkStart w:id="21" w:name="_Toc510259706"/>
      <w:r w:rsidRPr="00A671AB">
        <w:rPr>
          <w:rFonts w:eastAsia="PMingLiU"/>
        </w:rPr>
        <w:t>先前版本</w:t>
      </w:r>
      <w:bookmarkEnd w:id="19"/>
      <w:bookmarkEnd w:id="20"/>
      <w:bookmarkEnd w:id="21"/>
    </w:p>
    <w:p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rsidR="009044E2" w:rsidRPr="00A671AB" w:rsidRDefault="009044E2" w:rsidP="009044E2">
      <w:pPr>
        <w:pStyle w:val="ProductList-Body"/>
        <w:rPr>
          <w:rFonts w:eastAsia="PMingLiU"/>
        </w:rPr>
      </w:pPr>
    </w:p>
    <w:p w:rsidR="009044E2" w:rsidRPr="00A671AB" w:rsidRDefault="009044E2" w:rsidP="009044E2">
      <w:pPr>
        <w:pStyle w:val="ProductList-Offering1Heading"/>
        <w:rPr>
          <w:rFonts w:asciiTheme="minorHAnsi" w:hAnsiTheme="minorHAnsi"/>
        </w:rPr>
      </w:pPr>
      <w:bookmarkStart w:id="22" w:name="_Toc507768536"/>
      <w:bookmarkStart w:id="23" w:name="_Toc505767596"/>
      <w:bookmarkStart w:id="24" w:name="_Toc507239487"/>
      <w:bookmarkStart w:id="25" w:name="_Toc510259707"/>
      <w:r w:rsidRPr="00A671AB">
        <w:rPr>
          <w:rFonts w:asciiTheme="minorHAnsi" w:hAnsiTheme="minorHAnsi"/>
        </w:rPr>
        <w:t>說明以及變更摘要</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9044E2" w:rsidRPr="00A671AB" w:rsidTr="009044E2">
        <w:trPr>
          <w:tblHeader/>
        </w:trPr>
        <w:tc>
          <w:tcPr>
            <w:tcW w:w="5395" w:type="dxa"/>
            <w:shd w:val="clear" w:color="auto" w:fill="0072C6"/>
          </w:tcPr>
          <w:p w:rsidR="009044E2" w:rsidRPr="00A671AB" w:rsidRDefault="009044E2" w:rsidP="009044E2">
            <w:pPr>
              <w:pStyle w:val="ProductList-Body"/>
              <w:spacing w:before="20" w:after="20"/>
              <w:rPr>
                <w:rFonts w:eastAsia="PMingLiU"/>
                <w:color w:val="FFFFFF" w:themeColor="background1"/>
                <w:sz w:val="16"/>
                <w:szCs w:val="16"/>
              </w:rPr>
            </w:pPr>
            <w:r w:rsidRPr="00A671AB">
              <w:rPr>
                <w:rFonts w:eastAsia="PMingLiU"/>
                <w:color w:val="FFFFFF" w:themeColor="background1"/>
                <w:sz w:val="16"/>
                <w:szCs w:val="16"/>
              </w:rPr>
              <w:t>新增</w:t>
            </w:r>
          </w:p>
        </w:tc>
        <w:tc>
          <w:tcPr>
            <w:tcW w:w="5395" w:type="dxa"/>
            <w:shd w:val="clear" w:color="auto" w:fill="0072C6"/>
          </w:tcPr>
          <w:p w:rsidR="009044E2" w:rsidRPr="00A671AB" w:rsidRDefault="009044E2" w:rsidP="009044E2">
            <w:pPr>
              <w:pStyle w:val="ProductList-Body"/>
              <w:spacing w:before="20" w:after="20"/>
              <w:rPr>
                <w:rFonts w:eastAsia="PMingLiU"/>
                <w:color w:val="FFFFFF" w:themeColor="background1"/>
                <w:sz w:val="16"/>
                <w:szCs w:val="16"/>
              </w:rPr>
            </w:pPr>
            <w:r w:rsidRPr="00A671AB">
              <w:rPr>
                <w:rFonts w:eastAsia="PMingLiU"/>
                <w:color w:val="FFFFFF" w:themeColor="background1"/>
                <w:sz w:val="16"/>
                <w:szCs w:val="16"/>
              </w:rPr>
              <w:t>刪除</w:t>
            </w:r>
          </w:p>
        </w:tc>
      </w:tr>
      <w:tr w:rsidR="009044E2" w:rsidRPr="00A671AB" w:rsidTr="009044E2">
        <w:tc>
          <w:tcPr>
            <w:tcW w:w="5395" w:type="dxa"/>
            <w:vAlign w:val="bottom"/>
          </w:tcPr>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Business Central Essentials</w:t>
            </w:r>
          </w:p>
        </w:tc>
        <w:tc>
          <w:tcPr>
            <w:tcW w:w="5395" w:type="dxa"/>
            <w:vAlign w:val="bottom"/>
          </w:tcPr>
          <w:p w:rsidR="009044E2" w:rsidRPr="00A671AB" w:rsidRDefault="009044E2" w:rsidP="009044E2">
            <w:pPr>
              <w:pStyle w:val="ProductList-Body"/>
              <w:rPr>
                <w:rFonts w:eastAsia="PMingLiU"/>
              </w:rPr>
            </w:pPr>
          </w:p>
        </w:tc>
      </w:tr>
      <w:tr w:rsidR="009044E2" w:rsidRPr="00A671AB" w:rsidTr="009044E2">
        <w:tc>
          <w:tcPr>
            <w:tcW w:w="5395" w:type="dxa"/>
            <w:vAlign w:val="bottom"/>
          </w:tcPr>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Business Central Premium</w:t>
            </w:r>
          </w:p>
        </w:tc>
        <w:tc>
          <w:tcPr>
            <w:tcW w:w="5395" w:type="dxa"/>
            <w:vAlign w:val="bottom"/>
          </w:tcPr>
          <w:p w:rsidR="009044E2" w:rsidRPr="00A671AB" w:rsidRDefault="009044E2" w:rsidP="009044E2">
            <w:pPr>
              <w:pStyle w:val="ProductList-Body"/>
              <w:rPr>
                <w:rFonts w:eastAsia="PMingLiU"/>
              </w:rPr>
            </w:pPr>
          </w:p>
        </w:tc>
      </w:tr>
      <w:tr w:rsidR="009044E2" w:rsidRPr="00A671AB" w:rsidTr="009044E2">
        <w:tc>
          <w:tcPr>
            <w:tcW w:w="5395" w:type="dxa"/>
            <w:vAlign w:val="bottom"/>
          </w:tcPr>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Business Central Team Member</w:t>
            </w:r>
          </w:p>
        </w:tc>
        <w:tc>
          <w:tcPr>
            <w:tcW w:w="5395" w:type="dxa"/>
            <w:vAlign w:val="bottom"/>
          </w:tcPr>
          <w:p w:rsidR="009044E2" w:rsidRPr="00A671AB" w:rsidRDefault="009044E2" w:rsidP="009044E2">
            <w:pPr>
              <w:pStyle w:val="ProductList-Body"/>
              <w:rPr>
                <w:rFonts w:eastAsia="PMingLiU"/>
              </w:rPr>
            </w:pPr>
          </w:p>
        </w:tc>
      </w:tr>
    </w:tbl>
    <w:p w:rsidR="009044E2" w:rsidRPr="00A671AB" w:rsidRDefault="009044E2" w:rsidP="009044E2">
      <w:pPr>
        <w:pStyle w:val="ProductList-Body"/>
        <w:rPr>
          <w:rFonts w:eastAsia="PMingLiU"/>
        </w:rPr>
      </w:pPr>
    </w:p>
    <w:p w:rsidR="009044E2" w:rsidRPr="00A671AB" w:rsidRDefault="009044E2" w:rsidP="009044E2">
      <w:pPr>
        <w:pStyle w:val="ProductList-ClauseHeading"/>
        <w:outlineLvl w:val="2"/>
        <w:rPr>
          <w:rFonts w:eastAsia="PMingLiU"/>
        </w:rPr>
      </w:pPr>
      <w:r w:rsidRPr="00A671AB">
        <w:rPr>
          <w:rFonts w:eastAsia="PMingLiU"/>
        </w:rPr>
        <w:t>一般規定</w:t>
      </w:r>
    </w:p>
    <w:p w:rsidR="009044E2" w:rsidRPr="00A671AB" w:rsidRDefault="009044E2" w:rsidP="009044E2">
      <w:pPr>
        <w:pStyle w:val="ProductList-Body"/>
        <w:rPr>
          <w:rFonts w:eastAsia="PMingLiU"/>
        </w:rPr>
      </w:pPr>
      <w:r w:rsidRPr="00A671AB">
        <w:rPr>
          <w:rFonts w:eastAsia="PMingLiU"/>
        </w:rPr>
        <w:t xml:space="preserve">OST </w:t>
      </w:r>
      <w:r w:rsidRPr="00A671AB">
        <w:rPr>
          <w:rFonts w:eastAsia="PMingLiU"/>
        </w:rPr>
        <w:t>已重新安排結構，以令內容更一目瞭然且更有組織。定義已併入單一獨立的「名詞定義」小節。一般條款已重新排序。先前與資料保護相關的條款分散在三個獨立的小節，亦即：隱私權及安全性條款、資料處理條款，以及</w:t>
      </w:r>
      <w:r w:rsidRPr="00A671AB">
        <w:rPr>
          <w:rFonts w:eastAsia="PMingLiU"/>
        </w:rPr>
        <w:t xml:space="preserve"> GDPR </w:t>
      </w:r>
      <w:r w:rsidRPr="00A671AB">
        <w:rPr>
          <w:rFonts w:eastAsia="PMingLiU"/>
        </w:rPr>
        <w:t>條款之附錄</w:t>
      </w:r>
      <w:r w:rsidRPr="00A671AB">
        <w:rPr>
          <w:rFonts w:eastAsia="PMingLiU"/>
        </w:rPr>
        <w:t xml:space="preserve"> 1</w:t>
      </w:r>
      <w:r w:rsidRPr="00A671AB">
        <w:rPr>
          <w:rFonts w:eastAsia="PMingLiU"/>
        </w:rPr>
        <w:t>；這些條款現已併入單一的「資料保護條款」小節中。</w:t>
      </w:r>
    </w:p>
    <w:p w:rsidR="009044E2" w:rsidRPr="00A671AB" w:rsidRDefault="009044E2" w:rsidP="009044E2">
      <w:pPr>
        <w:pStyle w:val="ProductList-Body"/>
        <w:rPr>
          <w:rFonts w:eastAsia="PMingLiU"/>
        </w:rPr>
      </w:pPr>
    </w:p>
    <w:p w:rsidR="009044E2" w:rsidRPr="00A671AB" w:rsidRDefault="009044E2" w:rsidP="009044E2">
      <w:pPr>
        <w:pStyle w:val="ProductList-ClauseHeading"/>
        <w:outlineLvl w:val="2"/>
        <w:rPr>
          <w:rFonts w:eastAsia="PMingLiU"/>
        </w:rPr>
      </w:pPr>
      <w:r w:rsidRPr="00A671AB">
        <w:rPr>
          <w:rFonts w:eastAsia="PMingLiU"/>
        </w:rPr>
        <w:t>資料保護條款</w:t>
      </w:r>
    </w:p>
    <w:p w:rsidR="009044E2" w:rsidRPr="00A671AB" w:rsidRDefault="00011A24" w:rsidP="009044E2">
      <w:pPr>
        <w:pStyle w:val="ProductList-Body"/>
        <w:rPr>
          <w:rFonts w:eastAsia="PMingLiU"/>
        </w:rPr>
      </w:pPr>
      <w:hyperlink w:anchor="LocationofCustomerDataatRest" w:history="1">
        <w:r w:rsidR="009044E2" w:rsidRPr="00A671AB">
          <w:rPr>
            <w:rStyle w:val="Hyperlink"/>
            <w:rFonts w:eastAsia="PMingLiU"/>
          </w:rPr>
          <w:t>靜置客戶資料之地點</w:t>
        </w:r>
      </w:hyperlink>
      <w:r w:rsidR="009044E2" w:rsidRPr="00A671AB">
        <w:rPr>
          <w:rFonts w:eastAsia="PMingLiU"/>
        </w:rPr>
        <w:t>：將法國新增至「</w:t>
      </w:r>
      <w:r w:rsidR="009044E2" w:rsidRPr="00A671AB">
        <w:rPr>
          <w:rFonts w:eastAsia="PMingLiU"/>
        </w:rPr>
        <w:t xml:space="preserve">Office 365 </w:t>
      </w:r>
      <w:r w:rsidR="009044E2" w:rsidRPr="00A671AB">
        <w:rPr>
          <w:rFonts w:eastAsia="PMingLiU"/>
        </w:rPr>
        <w:t>服務」小節中所包含的國家</w:t>
      </w:r>
      <w:r w:rsidR="009044E2" w:rsidRPr="00A671AB">
        <w:rPr>
          <w:rFonts w:eastAsia="PMingLiU"/>
        </w:rPr>
        <w:t>/</w:t>
      </w:r>
      <w:r w:rsidR="009044E2" w:rsidRPr="00A671AB">
        <w:rPr>
          <w:rFonts w:eastAsia="PMingLiU"/>
        </w:rPr>
        <w:t>地區清單中，以支援位於法國之資料中心開始提供主機服務事宜。</w:t>
      </w:r>
    </w:p>
    <w:p w:rsidR="009044E2" w:rsidRPr="00A671AB" w:rsidRDefault="00011A24" w:rsidP="009044E2">
      <w:pPr>
        <w:pStyle w:val="ProductList-Body"/>
        <w:rPr>
          <w:rFonts w:eastAsia="PMingLiU"/>
        </w:rPr>
      </w:pPr>
      <w:hyperlink w:anchor="AppendixA_CoreOnlineServices" w:history="1">
        <w:r w:rsidR="009044E2" w:rsidRPr="00A671AB">
          <w:rPr>
            <w:rStyle w:val="Hyperlink"/>
            <w:rFonts w:eastAsia="PMingLiU"/>
          </w:rPr>
          <w:t>附錄</w:t>
        </w:r>
        <w:r w:rsidR="009044E2" w:rsidRPr="00A671AB">
          <w:rPr>
            <w:rStyle w:val="Hyperlink"/>
            <w:rFonts w:eastAsia="PMingLiU"/>
          </w:rPr>
          <w:t xml:space="preserve"> A – </w:t>
        </w:r>
        <w:r w:rsidR="009044E2" w:rsidRPr="00A671AB">
          <w:rPr>
            <w:rStyle w:val="Hyperlink"/>
            <w:rFonts w:eastAsia="PMingLiU"/>
          </w:rPr>
          <w:t>核心線上服務</w:t>
        </w:r>
      </w:hyperlink>
      <w:r w:rsidR="009044E2" w:rsidRPr="00A671AB">
        <w:rPr>
          <w:rFonts w:eastAsia="PMingLiU"/>
        </w:rPr>
        <w:t>：將「合規性管理員」及「</w:t>
      </w:r>
      <w:r w:rsidR="009044E2" w:rsidRPr="00A671AB">
        <w:rPr>
          <w:rFonts w:eastAsia="PMingLiU"/>
        </w:rPr>
        <w:t xml:space="preserve">Microsoft </w:t>
      </w:r>
      <w:r w:rsidR="009044E2" w:rsidRPr="00A671AB">
        <w:rPr>
          <w:rFonts w:eastAsia="PMingLiU"/>
        </w:rPr>
        <w:t>待辦事項」加入至「核心線上服務」表格的「</w:t>
      </w:r>
      <w:r w:rsidR="009044E2" w:rsidRPr="00A671AB">
        <w:rPr>
          <w:rFonts w:eastAsia="PMingLiU"/>
        </w:rPr>
        <w:t xml:space="preserve">Office 365 </w:t>
      </w:r>
      <w:r w:rsidR="009044E2" w:rsidRPr="00A671AB">
        <w:rPr>
          <w:rFonts w:eastAsia="PMingLiU"/>
        </w:rPr>
        <w:t>服務」部分。</w:t>
      </w:r>
    </w:p>
    <w:p w:rsidR="009044E2" w:rsidRPr="00A671AB" w:rsidRDefault="009044E2" w:rsidP="009044E2">
      <w:pPr>
        <w:pStyle w:val="ProductList-Body"/>
        <w:rPr>
          <w:rFonts w:eastAsia="PMingLiU"/>
        </w:rPr>
      </w:pPr>
    </w:p>
    <w:p w:rsidR="009044E2" w:rsidRPr="00A671AB" w:rsidRDefault="009044E2" w:rsidP="009044E2">
      <w:pPr>
        <w:pStyle w:val="ProductList-ClauseHeading"/>
        <w:outlineLvl w:val="2"/>
        <w:rPr>
          <w:rFonts w:eastAsia="PMingLiU"/>
        </w:rPr>
      </w:pPr>
      <w:r w:rsidRPr="00A671AB">
        <w:rPr>
          <w:rFonts w:eastAsia="PMingLiU"/>
        </w:rPr>
        <w:t>線上服務特定條款</w:t>
      </w:r>
    </w:p>
    <w:p w:rsidR="009044E2" w:rsidRPr="00A671AB" w:rsidRDefault="00011A24" w:rsidP="009044E2">
      <w:pPr>
        <w:pStyle w:val="ProductList-Body"/>
        <w:rPr>
          <w:rFonts w:eastAsia="PMingLiU"/>
        </w:rPr>
      </w:pPr>
      <w:hyperlink w:anchor="Dynamics365" w:history="1">
        <w:r w:rsidR="009044E2" w:rsidRPr="00A671AB">
          <w:rPr>
            <w:rStyle w:val="Hyperlink"/>
            <w:rFonts w:eastAsia="PMingLiU"/>
          </w:rPr>
          <w:t xml:space="preserve">Microsoft Dynamics 365 </w:t>
        </w:r>
        <w:r w:rsidR="009044E2" w:rsidRPr="00A671AB">
          <w:rPr>
            <w:rStyle w:val="Hyperlink"/>
            <w:rFonts w:eastAsia="PMingLiU"/>
          </w:rPr>
          <w:t>服務</w:t>
        </w:r>
      </w:hyperlink>
      <w:r w:rsidR="009044E2" w:rsidRPr="00A671AB">
        <w:rPr>
          <w:rFonts w:eastAsia="PMingLiU"/>
        </w:rPr>
        <w:t>：新增條款，列出</w:t>
      </w:r>
      <w:r w:rsidR="009044E2" w:rsidRPr="00A671AB">
        <w:rPr>
          <w:rFonts w:eastAsia="PMingLiU"/>
        </w:rPr>
        <w:t xml:space="preserve"> Microsoft Dynamics 365 for Sales Professional </w:t>
      </w:r>
      <w:r w:rsidR="009044E2" w:rsidRPr="00A671AB">
        <w:rPr>
          <w:rFonts w:eastAsia="PMingLiU"/>
        </w:rPr>
        <w:t>和</w:t>
      </w:r>
      <w:r w:rsidR="009044E2" w:rsidRPr="00A671AB">
        <w:rPr>
          <w:rFonts w:eastAsia="PMingLiU"/>
        </w:rPr>
        <w:t xml:space="preserve"> Microsoft Dynamics 365 for Sales Enterprise </w:t>
      </w:r>
      <w:r w:rsidR="009044E2" w:rsidRPr="00A671AB">
        <w:rPr>
          <w:rFonts w:eastAsia="PMingLiU"/>
        </w:rPr>
        <w:t>或</w:t>
      </w:r>
      <w:r w:rsidR="009044E2" w:rsidRPr="00A671AB">
        <w:rPr>
          <w:rFonts w:eastAsia="PMingLiU"/>
        </w:rPr>
        <w:t xml:space="preserve"> Microsoft Dynamics 365 Business Central </w:t>
      </w:r>
      <w:r w:rsidR="009044E2" w:rsidRPr="00A671AB">
        <w:rPr>
          <w:rFonts w:eastAsia="PMingLiU"/>
        </w:rPr>
        <w:t>及</w:t>
      </w:r>
      <w:r w:rsidR="009044E2" w:rsidRPr="00A671AB">
        <w:rPr>
          <w:rFonts w:eastAsia="PMingLiU"/>
        </w:rPr>
        <w:t xml:space="preserve"> Microsoft Dynamics 365 for Unified Operations </w:t>
      </w:r>
      <w:r w:rsidR="009044E2" w:rsidRPr="00A671AB">
        <w:rPr>
          <w:rFonts w:eastAsia="PMingLiU"/>
        </w:rPr>
        <w:t>的混合部署需求。</w:t>
      </w:r>
    </w:p>
    <w:p w:rsidR="00A976D7" w:rsidRPr="00D70397" w:rsidRDefault="00011A24"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outlineLvl w:val="0"/>
        <w:rPr>
          <w:rFonts w:asciiTheme="minorHAnsi" w:eastAsia="PMingLiU" w:hAnsiTheme="minorHAnsi"/>
        </w:rPr>
      </w:pPr>
      <w:bookmarkStart w:id="26" w:name="_Toc507768537"/>
      <w:bookmarkStart w:id="27" w:name="_Toc507239489"/>
      <w:bookmarkStart w:id="28" w:name="_Toc510259708"/>
      <w:bookmarkStart w:id="29" w:name="Definitions"/>
      <w:bookmarkEnd w:id="7"/>
      <w:bookmarkEnd w:id="8"/>
      <w:bookmarkEnd w:id="9"/>
      <w:bookmarkEnd w:id="10"/>
      <w:bookmarkEnd w:id="11"/>
      <w:bookmarkEnd w:id="12"/>
      <w:r w:rsidRPr="00A671AB">
        <w:rPr>
          <w:rFonts w:asciiTheme="minorHAnsi" w:eastAsia="PMingLiU" w:hAnsiTheme="minorHAnsi"/>
        </w:rPr>
        <w:lastRenderedPageBreak/>
        <w:t>定義</w:t>
      </w:r>
      <w:bookmarkEnd w:id="26"/>
      <w:bookmarkEnd w:id="27"/>
      <w:bookmarkEnd w:id="28"/>
    </w:p>
    <w:bookmarkEnd w:id="29"/>
    <w:p w:rsidR="009044E2" w:rsidRPr="00A671AB" w:rsidRDefault="009044E2" w:rsidP="009044E2">
      <w:pPr>
        <w:pStyle w:val="ProductList-Body"/>
        <w:spacing w:after="120"/>
        <w:rPr>
          <w:rFonts w:eastAsia="PMingLiU"/>
        </w:rPr>
      </w:pPr>
      <w:r w:rsidRPr="00A671AB">
        <w:rPr>
          <w:rFonts w:eastAsia="PMingLiU"/>
        </w:rPr>
        <w:t>若以下任何詞彚並未於客戶之大量授權合約中加以定義，則其定義如下。</w:t>
      </w:r>
    </w:p>
    <w:p w:rsidR="009044E2" w:rsidRPr="00A671AB" w:rsidRDefault="009044E2" w:rsidP="009044E2">
      <w:pPr>
        <w:pStyle w:val="ProductList-Body"/>
        <w:spacing w:after="120"/>
        <w:rPr>
          <w:rFonts w:eastAsia="PMingLiU"/>
        </w:rPr>
      </w:pPr>
      <w:r w:rsidRPr="00A671AB">
        <w:rPr>
          <w:rFonts w:eastAsia="PMingLiU"/>
        </w:rPr>
        <w:t>「核心線上服務」係指資料保護條款之</w:t>
      </w:r>
      <w:hyperlink w:anchor="DataProcessingTerms" w:history="1">
        <w:r w:rsidRPr="00A671AB">
          <w:rPr>
            <w:rStyle w:val="Hyperlink"/>
            <w:rFonts w:eastAsia="PMingLiU"/>
          </w:rPr>
          <w:t>附錄</w:t>
        </w:r>
        <w:r w:rsidRPr="00A671AB">
          <w:rPr>
            <w:rStyle w:val="Hyperlink"/>
            <w:rFonts w:eastAsia="PMingLiU"/>
          </w:rPr>
          <w:t xml:space="preserve"> A</w:t>
        </w:r>
      </w:hyperlink>
      <w:r w:rsidRPr="00A671AB">
        <w:rPr>
          <w:rFonts w:eastAsia="PMingLiU"/>
        </w:rPr>
        <w:t xml:space="preserve"> </w:t>
      </w:r>
      <w:r w:rsidRPr="00A671AB">
        <w:rPr>
          <w:rFonts w:eastAsia="PMingLiU"/>
        </w:rPr>
        <w:t>中所列之該等線上服務。</w:t>
      </w:r>
    </w:p>
    <w:p w:rsidR="009044E2" w:rsidRPr="00A671AB" w:rsidRDefault="009044E2" w:rsidP="009044E2">
      <w:pPr>
        <w:pStyle w:val="ProductList-Body"/>
        <w:spacing w:after="120"/>
        <w:rPr>
          <w:rFonts w:eastAsia="PMingLiU"/>
        </w:rPr>
      </w:pPr>
      <w:r w:rsidRPr="00A671AB">
        <w:rPr>
          <w:rFonts w:eastAsia="PMingLiU"/>
        </w:rPr>
        <w:t>「客戶資料」係指由客戶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的所有資料，包括所有文字、聲音、影片或影像檔案和軟體。客戶資料不包括支援資料。</w:t>
      </w:r>
    </w:p>
    <w:p w:rsidR="009044E2" w:rsidRPr="00A671AB" w:rsidRDefault="009044E2" w:rsidP="009044E2">
      <w:pPr>
        <w:pStyle w:val="ProductList-Body"/>
        <w:spacing w:after="120"/>
        <w:rPr>
          <w:rFonts w:eastAsia="PMingLiU"/>
        </w:rPr>
      </w:pPr>
      <w:r w:rsidRPr="00A671AB">
        <w:rPr>
          <w:rFonts w:eastAsia="PMingLiU"/>
        </w:rPr>
        <w:t>「外部使用者」係指線上服務之使用者，其並非客戶或其關係企業之員工、現場承攬人或現場代理人。</w:t>
      </w:r>
    </w:p>
    <w:p w:rsidR="009044E2" w:rsidRPr="00A671AB" w:rsidRDefault="009044E2" w:rsidP="009044E2">
      <w:pPr>
        <w:pStyle w:val="ProductList-Body"/>
        <w:spacing w:after="120"/>
        <w:rPr>
          <w:rFonts w:eastAsia="PMingLiU"/>
        </w:rPr>
      </w:pPr>
      <w:r w:rsidRPr="00A671AB">
        <w:rPr>
          <w:rFonts w:eastAsia="PMingLiU"/>
        </w:rPr>
        <w:t>「一般資料保護規定」或「</w:t>
      </w:r>
      <w:r w:rsidRPr="00A671AB">
        <w:rPr>
          <w:rFonts w:eastAsia="PMingLiU"/>
        </w:rPr>
        <w:t>GDPR</w:t>
      </w:r>
      <w:r w:rsidRPr="00A671AB">
        <w:rPr>
          <w:rFonts w:eastAsia="PMingLiU"/>
        </w:rPr>
        <w:t>」係指歐洲議會與理事會於</w:t>
      </w:r>
      <w:r w:rsidRPr="00A671AB">
        <w:rPr>
          <w:rFonts w:eastAsia="PMingLiU"/>
        </w:rPr>
        <w:t xml:space="preserve"> 2016 </w:t>
      </w:r>
      <w:r w:rsidRPr="00A671AB">
        <w:rPr>
          <w:rFonts w:eastAsia="PMingLiU"/>
        </w:rPr>
        <w:t>年</w:t>
      </w:r>
      <w:r w:rsidRPr="00A671AB">
        <w:rPr>
          <w:rFonts w:eastAsia="PMingLiU"/>
        </w:rPr>
        <w:t xml:space="preserve"> 4 </w:t>
      </w:r>
      <w:r w:rsidRPr="00A671AB">
        <w:rPr>
          <w:rFonts w:eastAsia="PMingLiU"/>
        </w:rPr>
        <w:t>月</w:t>
      </w:r>
      <w:r w:rsidRPr="00A671AB">
        <w:rPr>
          <w:rFonts w:eastAsia="PMingLiU"/>
        </w:rPr>
        <w:t xml:space="preserve"> 27 </w:t>
      </w:r>
      <w:r w:rsidRPr="00A671AB">
        <w:rPr>
          <w:rFonts w:eastAsia="PMingLiU"/>
        </w:rPr>
        <w:t>日就處理個人資料之自然人保護及該等資料之自由流通事宜所頒布之法規</w:t>
      </w:r>
      <w:r w:rsidRPr="00A671AB">
        <w:rPr>
          <w:rFonts w:eastAsia="PMingLiU"/>
        </w:rPr>
        <w:t xml:space="preserve"> (EU) 2016/679</w:t>
      </w:r>
      <w:r w:rsidRPr="00A671AB">
        <w:rPr>
          <w:rFonts w:eastAsia="PMingLiU"/>
        </w:rPr>
        <w:t>，並廢止之</w:t>
      </w:r>
      <w:r w:rsidRPr="00A671AB">
        <w:rPr>
          <w:rFonts w:eastAsia="PMingLiU"/>
        </w:rPr>
        <w:t xml:space="preserve"> Directive 95/46/EC</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 xml:space="preserve">GDPR </w:t>
      </w:r>
      <w:r w:rsidRPr="00A671AB">
        <w:rPr>
          <w:rFonts w:eastAsia="PMingLiU"/>
        </w:rPr>
        <w:t>條款」係指附件</w:t>
      </w:r>
      <w:r w:rsidRPr="00A671AB">
        <w:rPr>
          <w:rFonts w:eastAsia="PMingLiU"/>
        </w:rPr>
        <w:t xml:space="preserve"> 4 </w:t>
      </w:r>
      <w:r w:rsidRPr="00A671AB">
        <w:rPr>
          <w:rFonts w:eastAsia="PMingLiU"/>
        </w:rPr>
        <w:t>中的條款，其中</w:t>
      </w:r>
      <w:r w:rsidRPr="00A671AB">
        <w:rPr>
          <w:rFonts w:eastAsia="PMingLiU"/>
        </w:rPr>
        <w:t xml:space="preserve"> Microsoft </w:t>
      </w:r>
      <w:r w:rsidRPr="00A671AB">
        <w:rPr>
          <w:rFonts w:eastAsia="PMingLiU"/>
        </w:rPr>
        <w:t>根據一般資料保護規定之第</w:t>
      </w:r>
      <w:r w:rsidRPr="00A671AB">
        <w:rPr>
          <w:rFonts w:eastAsia="PMingLiU"/>
        </w:rPr>
        <w:t xml:space="preserve"> 28 </w:t>
      </w:r>
      <w:r w:rsidRPr="00A671AB">
        <w:rPr>
          <w:rFonts w:eastAsia="PMingLiU"/>
        </w:rPr>
        <w:t>條的要求對其處理個人資料做出具約束力的承諾。</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19"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OST</w:t>
      </w:r>
      <w:r w:rsidRPr="00A671AB">
        <w:rPr>
          <w:rFonts w:eastAsia="PMingLiU"/>
        </w:rPr>
        <w:t>」係指本</w:t>
      </w:r>
      <w:bookmarkStart w:id="30" w:name="_Toc507239490"/>
      <w:r w:rsidRPr="00A671AB">
        <w:rPr>
          <w:rFonts w:eastAsia="PMingLiU"/>
        </w:rPr>
        <w:t>線上服務條款</w:t>
      </w:r>
      <w:bookmarkEnd w:id="30"/>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9044E2" w:rsidRPr="00A671AB" w:rsidRDefault="009044E2" w:rsidP="009044E2">
      <w:pPr>
        <w:pStyle w:val="ProductList-Body"/>
        <w:spacing w:after="120"/>
        <w:rPr>
          <w:rFonts w:eastAsia="PMingLiU"/>
        </w:rPr>
      </w:pPr>
      <w:r w:rsidRPr="00A671AB">
        <w:rPr>
          <w:rFonts w:eastAsia="PMingLiU"/>
        </w:rPr>
        <w:t>「預覽版」係指</w:t>
      </w:r>
      <w:r w:rsidRPr="00A671AB">
        <w:rPr>
          <w:rFonts w:eastAsia="PMingLiU"/>
        </w:rPr>
        <w:t xml:space="preserve"> Microsoft </w:t>
      </w:r>
      <w:r w:rsidRPr="00A671AB">
        <w:rPr>
          <w:rFonts w:eastAsia="PMingLiU"/>
        </w:rPr>
        <w:t>為了選擇性評估，而提供之預覽版、搶鮮版</w:t>
      </w:r>
      <w:r w:rsidRPr="00A671AB">
        <w:rPr>
          <w:rFonts w:eastAsia="PMingLiU"/>
        </w:rPr>
        <w:t xml:space="preserve"> (Beta) </w:t>
      </w:r>
      <w:r w:rsidRPr="00A671AB">
        <w:rPr>
          <w:rFonts w:eastAsia="PMingLiU"/>
        </w:rPr>
        <w:t>或其他預先發行版功能、資料中心地點及服務。</w:t>
      </w:r>
    </w:p>
    <w:p w:rsidR="009044E2" w:rsidRPr="00A671AB" w:rsidRDefault="009044E2" w:rsidP="009044E2">
      <w:pPr>
        <w:pStyle w:val="ProductList-Body"/>
        <w:spacing w:after="120"/>
        <w:rPr>
          <w:rFonts w:eastAsia="PMingLiU"/>
        </w:rPr>
      </w:pPr>
      <w:r w:rsidRPr="00A671AB">
        <w:rPr>
          <w:rFonts w:eastAsia="PMingLiU"/>
        </w:rPr>
        <w:t>「專業服務」係指與任何線上服務相關之</w:t>
      </w:r>
      <w:r w:rsidRPr="00A671AB">
        <w:rPr>
          <w:rFonts w:eastAsia="PMingLiU"/>
        </w:rPr>
        <w:t xml:space="preserve"> Microsoft </w:t>
      </w:r>
      <w:r w:rsidRPr="00A671AB">
        <w:rPr>
          <w:rFonts w:eastAsia="PMingLiU"/>
        </w:rPr>
        <w:t>技術支援及諮詢服務</w:t>
      </w:r>
      <w:r w:rsidRPr="00A671AB">
        <w:rPr>
          <w:rFonts w:eastAsia="PMingLiU"/>
        </w:rPr>
        <w:t xml:space="preserve"> (</w:t>
      </w:r>
      <w:r w:rsidRPr="00A671AB">
        <w:rPr>
          <w:rFonts w:eastAsia="PMingLiU"/>
        </w:rPr>
        <w:t>例如，資料傳輸</w:t>
      </w:r>
      <w:r w:rsidRPr="00A671AB">
        <w:rPr>
          <w:rFonts w:eastAsia="PMingLiU"/>
        </w:rPr>
        <w:t>)</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SL</w:t>
      </w:r>
      <w:r w:rsidRPr="00A671AB">
        <w:rPr>
          <w:rFonts w:eastAsia="PMingLiU"/>
        </w:rPr>
        <w:t>」係指訂閱使用權。</w:t>
      </w:r>
    </w:p>
    <w:p w:rsidR="009044E2" w:rsidRPr="00A671AB" w:rsidRDefault="009044E2" w:rsidP="009044E2">
      <w:pPr>
        <w:pStyle w:val="ProductList-Body"/>
        <w:spacing w:after="120"/>
        <w:rPr>
          <w:rFonts w:eastAsia="PMingLiU"/>
        </w:rPr>
      </w:pPr>
      <w:r w:rsidRPr="00A671AB">
        <w:rPr>
          <w:rFonts w:eastAsia="PMingLiU"/>
        </w:rPr>
        <w:t>「標準合約條款」係指依</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條所述，將在第三個國家</w:t>
      </w:r>
      <w:r w:rsidRPr="00A671AB">
        <w:rPr>
          <w:rFonts w:eastAsia="PMingLiU"/>
        </w:rPr>
        <w:t>/</w:t>
      </w:r>
      <w:r w:rsidRPr="00A671AB">
        <w:rPr>
          <w:rFonts w:eastAsia="PMingLiU"/>
        </w:rPr>
        <w:t>地區建立的個人資料傳輸給處理者之事宜的標準資料保護條款，其無法保證適當的資料保護等級。標準合約條款位於</w:t>
      </w:r>
      <w:hyperlink w:anchor="Attachment3" w:history="1">
        <w:r w:rsidRPr="00A671AB">
          <w:rPr>
            <w:rStyle w:val="Hyperlink"/>
            <w:rFonts w:eastAsia="PMingLiU"/>
          </w:rPr>
          <w:t>附件</w:t>
        </w:r>
        <w:r w:rsidRPr="00A671AB">
          <w:rPr>
            <w:rStyle w:val="Hyperlink"/>
            <w:rFonts w:eastAsia="PMingLiU"/>
          </w:rPr>
          <w:t xml:space="preserve"> 3</w:t>
        </w:r>
      </w:hyperlink>
      <w:r w:rsidRPr="00A671AB">
        <w:rPr>
          <w:rFonts w:eastAsia="PMingLiU"/>
        </w:rPr>
        <w:t xml:space="preserve"> </w:t>
      </w:r>
      <w:r w:rsidRPr="00A671AB">
        <w:rPr>
          <w:rFonts w:eastAsia="PMingLiU"/>
        </w:rPr>
        <w:t>中。</w:t>
      </w:r>
    </w:p>
    <w:p w:rsidR="009044E2" w:rsidRPr="00A671AB" w:rsidRDefault="009044E2" w:rsidP="009044E2">
      <w:pPr>
        <w:pStyle w:val="ProductList-Body"/>
        <w:spacing w:after="120"/>
        <w:rPr>
          <w:rFonts w:eastAsia="PMingLiU"/>
        </w:rPr>
      </w:pPr>
      <w:r w:rsidRPr="00A671AB">
        <w:rPr>
          <w:rFonts w:eastAsia="PMingLiU"/>
        </w:rPr>
        <w:t>「輔助處理者」係指</w:t>
      </w:r>
      <w:r w:rsidRPr="00A671AB">
        <w:rPr>
          <w:rFonts w:eastAsia="PMingLiU"/>
        </w:rPr>
        <w:t xml:space="preserve"> Microsoft </w:t>
      </w:r>
      <w:r w:rsidRPr="00A671AB">
        <w:rPr>
          <w:rFonts w:eastAsia="PMingLiU"/>
        </w:rPr>
        <w:t>用來處理資料之其他處理者。</w:t>
      </w:r>
    </w:p>
    <w:p w:rsidR="009044E2" w:rsidRPr="00A671AB" w:rsidRDefault="009044E2" w:rsidP="009044E2">
      <w:pPr>
        <w:pStyle w:val="ProductList-Body"/>
        <w:spacing w:after="120"/>
        <w:rPr>
          <w:rFonts w:eastAsia="PMingLiU"/>
        </w:rPr>
      </w:pPr>
      <w:r w:rsidRPr="00A671AB">
        <w:rPr>
          <w:rFonts w:eastAsia="PMingLiU"/>
        </w:rPr>
        <w:t>「支援資料」係指為透過與</w:t>
      </w:r>
      <w:r w:rsidRPr="00A671AB">
        <w:rPr>
          <w:rFonts w:eastAsia="PMingLiU"/>
        </w:rPr>
        <w:t xml:space="preserve"> Microsoft </w:t>
      </w:r>
      <w:r w:rsidRPr="00A671AB">
        <w:rPr>
          <w:rFonts w:eastAsia="PMingLiU"/>
        </w:rPr>
        <w:t>合作取得本合約所涵蓋的線上服務之技術支援，由客戶本身或客戶之代表，提供給</w:t>
      </w:r>
      <w:r w:rsidRPr="00A671AB">
        <w:rPr>
          <w:rFonts w:eastAsia="PMingLiU"/>
        </w:rPr>
        <w:t xml:space="preserve"> Microsoft (</w:t>
      </w:r>
      <w:r w:rsidRPr="00A671AB">
        <w:rPr>
          <w:rFonts w:eastAsia="PMingLiU"/>
        </w:rPr>
        <w:t>或客戶授權</w:t>
      </w:r>
      <w:r w:rsidRPr="00A671AB">
        <w:rPr>
          <w:rFonts w:eastAsia="PMingLiU"/>
        </w:rPr>
        <w:t xml:space="preserve"> Microsoft </w:t>
      </w:r>
      <w:r w:rsidRPr="00A671AB">
        <w:rPr>
          <w:rFonts w:eastAsia="PMingLiU"/>
        </w:rPr>
        <w:t>從線上服務取得</w:t>
      </w:r>
      <w:r w:rsidRPr="00A671AB">
        <w:rPr>
          <w:rFonts w:eastAsia="PMingLiU"/>
        </w:rPr>
        <w:t xml:space="preserve">) </w:t>
      </w:r>
      <w:r w:rsidRPr="00A671AB">
        <w:rPr>
          <w:rFonts w:eastAsia="PMingLiU"/>
        </w:rPr>
        <w:t>之所有資料，包括所有文字、聲音、影片、影像檔案或軟體。</w:t>
      </w:r>
    </w:p>
    <w:p w:rsidR="009044E2" w:rsidRPr="00A671AB" w:rsidRDefault="009044E2" w:rsidP="009044E2">
      <w:pPr>
        <w:pStyle w:val="ProductList-Body"/>
        <w:spacing w:after="120"/>
        <w:rPr>
          <w:rFonts w:eastAsia="PMingLiU"/>
        </w:rPr>
      </w:pPr>
      <w:r w:rsidRPr="00A671AB">
        <w:rPr>
          <w:rFonts w:eastAsia="PMingLiU"/>
        </w:rPr>
        <w:t>這裡使用的詞彚「資料主體」、「處理」、「處理者」和「監理機構」之定義與</w:t>
      </w:r>
      <w:r w:rsidRPr="00A671AB">
        <w:rPr>
          <w:rFonts w:eastAsia="PMingLiU"/>
        </w:rPr>
        <w:t xml:space="preserve"> GDPR </w:t>
      </w:r>
      <w:r w:rsidRPr="00A671AB">
        <w:rPr>
          <w:rFonts w:eastAsia="PMingLiU"/>
        </w:rPr>
        <w:t>中所提供之意義相同，且「資料匯入者」和「資料匯出者」之定義與「標準合約條款」中所提供之意義相同。</w:t>
      </w:r>
    </w:p>
    <w:p w:rsidR="009044E2" w:rsidRPr="00D70397" w:rsidRDefault="00011A24" w:rsidP="009044E2">
      <w:pPr>
        <w:pStyle w:val="ProductList-Body"/>
        <w:shd w:val="clear" w:color="auto" w:fill="A6A6A6" w:themeFill="background1" w:themeFillShade="A6"/>
        <w:spacing w:before="120" w:after="240"/>
        <w:jc w:val="right"/>
        <w:rPr>
          <w:rFonts w:eastAsia="PMingLiU"/>
        </w:rPr>
      </w:pPr>
      <w:hyperlink w:anchor="TableofContents" w:history="1">
        <w:r w:rsidR="009044E2" w:rsidRPr="006756F9">
          <w:rPr>
            <w:rStyle w:val="Hyperlink"/>
            <w:rFonts w:eastAsia="PMingLiU"/>
            <w:color w:val="0563C1"/>
            <w:sz w:val="16"/>
            <w:szCs w:val="16"/>
          </w:rPr>
          <w:t>目錄</w:t>
        </w:r>
      </w:hyperlink>
      <w:r w:rsidR="009044E2">
        <w:rPr>
          <w:rStyle w:val="Hyperlink"/>
          <w:rFonts w:eastAsia="PMingLiU"/>
          <w:color w:val="0563C1"/>
          <w:sz w:val="16"/>
          <w:szCs w:val="16"/>
          <w:lang w:val="en-US"/>
        </w:rPr>
        <w:t xml:space="preserve"> </w:t>
      </w:r>
      <w:r w:rsidR="009044E2" w:rsidRPr="00D70397">
        <w:rPr>
          <w:rFonts w:eastAsia="PMingLiU"/>
          <w:sz w:val="16"/>
          <w:szCs w:val="16"/>
        </w:rPr>
        <w:t>/</w:t>
      </w:r>
      <w:r w:rsidR="009044E2">
        <w:rPr>
          <w:rFonts w:eastAsia="PMingLiU"/>
          <w:sz w:val="16"/>
          <w:szCs w:val="16"/>
          <w:lang w:val="en-US"/>
        </w:rPr>
        <w:t xml:space="preserve"> </w:t>
      </w:r>
      <w:hyperlink w:anchor="GeneralTerms" w:history="1">
        <w:r w:rsidR="009044E2" w:rsidRPr="006756F9">
          <w:rPr>
            <w:rStyle w:val="Hyperlink"/>
            <w:rFonts w:eastAsia="PMingLiU"/>
            <w:color w:val="0563C1"/>
            <w:sz w:val="16"/>
            <w:szCs w:val="16"/>
          </w:rPr>
          <w:t>一般條款</w:t>
        </w:r>
      </w:hyperlink>
    </w:p>
    <w:p w:rsidR="000671C7" w:rsidRDefault="000671C7" w:rsidP="000671C7">
      <w:pPr>
        <w:pStyle w:val="ProductList-Body"/>
        <w:rPr>
          <w:rFonts w:eastAsia="PMingLiU"/>
          <w:szCs w:val="18"/>
        </w:rPr>
      </w:pPr>
    </w:p>
    <w:p w:rsidR="009044E2" w:rsidRDefault="009044E2" w:rsidP="000671C7">
      <w:pPr>
        <w:pStyle w:val="ProductList-Body"/>
        <w:rPr>
          <w:rFonts w:eastAsia="PMingLiU"/>
          <w:szCs w:val="18"/>
        </w:rPr>
        <w:sectPr w:rsidR="009044E2" w:rsidSect="002577A8">
          <w:footerReference w:type="default" r:id="rId20"/>
          <w:footerReference w:type="first" r:id="rId21"/>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keepNext/>
        <w:outlineLvl w:val="0"/>
        <w:rPr>
          <w:rFonts w:asciiTheme="minorHAnsi" w:eastAsia="PMingLiU" w:hAnsiTheme="minorHAnsi"/>
        </w:rPr>
      </w:pPr>
      <w:bookmarkStart w:id="31" w:name="_Toc507768538"/>
      <w:bookmarkStart w:id="32" w:name="_Toc510259709"/>
      <w:r w:rsidRPr="00A671AB">
        <w:rPr>
          <w:rFonts w:asciiTheme="minorHAnsi" w:eastAsia="PMingLiU" w:hAnsiTheme="minorHAnsi"/>
        </w:rPr>
        <w:lastRenderedPageBreak/>
        <w:t>一般條款</w:t>
      </w:r>
      <w:bookmarkEnd w:id="31"/>
      <w:bookmarkEnd w:id="32"/>
    </w:p>
    <w:p w:rsidR="009044E2" w:rsidRPr="00A671AB" w:rsidRDefault="009044E2" w:rsidP="009044E2">
      <w:pPr>
        <w:pStyle w:val="ProductList-SubSubSectionHeading"/>
        <w:outlineLvl w:val="1"/>
        <w:rPr>
          <w:rFonts w:eastAsia="PMingLiU"/>
        </w:rPr>
      </w:pPr>
      <w:bookmarkStart w:id="33" w:name="_Toc507768539"/>
      <w:bookmarkStart w:id="34" w:name="_Toc510259710"/>
      <w:bookmarkStart w:id="35" w:name="OnlineServicesChanges"/>
      <w:r w:rsidRPr="00A671AB">
        <w:rPr>
          <w:rFonts w:eastAsia="PMingLiU"/>
        </w:rPr>
        <w:t>授權線上服務</w:t>
      </w:r>
      <w:bookmarkEnd w:id="33"/>
      <w:bookmarkEnd w:id="34"/>
    </w:p>
    <w:bookmarkEnd w:id="35"/>
    <w:p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rsidR="009044E2" w:rsidRPr="00A671AB" w:rsidRDefault="009044E2" w:rsidP="009044E2">
      <w:pPr>
        <w:pStyle w:val="ProductList-Body"/>
        <w:rPr>
          <w:rFonts w:eastAsia="PMingLiU"/>
        </w:rPr>
      </w:pPr>
    </w:p>
    <w:p w:rsidR="009044E2" w:rsidRPr="00A671AB" w:rsidRDefault="009044E2" w:rsidP="009044E2">
      <w:pPr>
        <w:pStyle w:val="ProductList-Body"/>
        <w:keepNext/>
        <w:ind w:left="187"/>
        <w:outlineLvl w:val="2"/>
        <w:rPr>
          <w:rFonts w:eastAsia="PMingLiU"/>
        </w:rPr>
      </w:pPr>
      <w:r w:rsidRPr="00A671AB">
        <w:rPr>
          <w:rFonts w:eastAsia="PMingLiU"/>
          <w:b/>
          <w:color w:val="0072C6"/>
        </w:rPr>
        <w:t>使用權之重新指派</w:t>
      </w:r>
    </w:p>
    <w:p w:rsidR="009044E2" w:rsidRPr="00A671AB" w:rsidRDefault="009044E2" w:rsidP="009044E2">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多工</w:t>
      </w:r>
    </w:p>
    <w:p w:rsidR="009044E2" w:rsidRPr="00A671AB" w:rsidRDefault="009044E2" w:rsidP="009044E2">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36" w:name="_Toc507768540"/>
      <w:bookmarkStart w:id="37" w:name="_Toc510259711"/>
      <w:r w:rsidRPr="00A671AB">
        <w:rPr>
          <w:rFonts w:eastAsia="PMingLiU"/>
        </w:rPr>
        <w:t>使用線上服務</w:t>
      </w:r>
      <w:bookmarkEnd w:id="36"/>
      <w:bookmarkEnd w:id="37"/>
    </w:p>
    <w:p w:rsidR="009044E2" w:rsidRPr="00A671AB" w:rsidRDefault="009044E2" w:rsidP="009044E2">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可接受的使用原則</w:t>
      </w:r>
      <w:r w:rsidRPr="00A671AB">
        <w:rPr>
          <w:rFonts w:eastAsia="PMingLiU"/>
          <w:b/>
          <w:color w:val="0072C6"/>
        </w:rPr>
        <w:t xml:space="preserve"> </w:t>
      </w:r>
    </w:p>
    <w:p w:rsidR="009044E2" w:rsidRPr="00A671AB" w:rsidRDefault="009044E2" w:rsidP="009044E2">
      <w:pPr>
        <w:pStyle w:val="ProductList-Body"/>
        <w:ind w:left="158"/>
        <w:rPr>
          <w:rFonts w:eastAsia="PMingLiU"/>
        </w:rPr>
      </w:pPr>
      <w:r w:rsidRPr="00A671AB">
        <w:rPr>
          <w:rFonts w:eastAsia="PMingLiU"/>
        </w:rPr>
        <w:t>客戶和透過客戶存取線上服務之其他人均不得以下列方式使用線上服務：</w:t>
      </w:r>
    </w:p>
    <w:p w:rsidR="009044E2" w:rsidRPr="00A671AB" w:rsidRDefault="009044E2" w:rsidP="006714F4">
      <w:pPr>
        <w:pStyle w:val="ProductList-Body"/>
        <w:numPr>
          <w:ilvl w:val="0"/>
          <w:numId w:val="1"/>
        </w:numPr>
        <w:ind w:left="608" w:hanging="270"/>
        <w:rPr>
          <w:rFonts w:eastAsia="PMingLiU"/>
        </w:rPr>
      </w:pPr>
      <w:r w:rsidRPr="00A671AB">
        <w:rPr>
          <w:rFonts w:eastAsia="PMingLiU"/>
        </w:rPr>
        <w:t>法律、規定、政府命令或裁定所禁止的方式；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違反他人之權利的方式；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以試圖在未經授權的情況下，存取或干擾任何服務、裝置、資料、帳戶或網路；</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傳送垃圾郵件或散布惡意軟體的方式；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以可能損害線上服務或妨礙他人使用之方式；或</w:t>
      </w:r>
    </w:p>
    <w:p w:rsidR="009044E2" w:rsidRPr="00A671AB" w:rsidRDefault="009044E2" w:rsidP="006714F4">
      <w:pPr>
        <w:pStyle w:val="ProductList-Body"/>
        <w:numPr>
          <w:ilvl w:val="0"/>
          <w:numId w:val="1"/>
        </w:numPr>
        <w:spacing w:before="40" w:after="120"/>
        <w:ind w:left="619" w:hanging="274"/>
        <w:rPr>
          <w:rFonts w:eastAsia="PMingLiU"/>
        </w:rPr>
      </w:pPr>
      <w:r w:rsidRPr="00A671AB">
        <w:rPr>
          <w:rFonts w:eastAsia="PMingLiU"/>
        </w:rPr>
        <w:t>在任何應用程式或情況下，線上服務的故障可能導致任何人員之死亡或重大人身傷害，或者嚴重的實質及環境損害。</w:t>
      </w:r>
    </w:p>
    <w:p w:rsidR="009044E2" w:rsidRPr="00A671AB" w:rsidRDefault="009044E2" w:rsidP="009044E2">
      <w:pPr>
        <w:pStyle w:val="ProductList-Body"/>
        <w:ind w:left="158"/>
        <w:rPr>
          <w:rFonts w:eastAsia="PMingLiU"/>
        </w:rPr>
      </w:pPr>
      <w:r w:rsidRPr="00A671AB">
        <w:rPr>
          <w:rFonts w:eastAsia="PMingLiU"/>
        </w:rPr>
        <w:t>違反本節條款可能造成線上服務之中止。</w:t>
      </w:r>
      <w:r w:rsidRPr="00A671AB">
        <w:rPr>
          <w:rFonts w:eastAsia="PMingLiU"/>
        </w:rPr>
        <w:t xml:space="preserve">Microsoft </w:t>
      </w:r>
      <w:r w:rsidRPr="00A671AB">
        <w:rPr>
          <w:rFonts w:eastAsia="PMingLiU"/>
        </w:rPr>
        <w:t>將僅於合理必要的範圍內中止線上服務。除非</w:t>
      </w:r>
      <w:r w:rsidRPr="00A671AB">
        <w:rPr>
          <w:rFonts w:eastAsia="PMingLiU"/>
        </w:rPr>
        <w:t xml:space="preserve"> Microsoft </w:t>
      </w:r>
      <w:r w:rsidRPr="00A671AB">
        <w:rPr>
          <w:rFonts w:eastAsia="PMingLiU"/>
        </w:rPr>
        <w:t>認為必須立即中止，否則</w:t>
      </w:r>
      <w:r w:rsidRPr="00A671AB">
        <w:rPr>
          <w:rFonts w:eastAsia="PMingLiU"/>
        </w:rPr>
        <w:t xml:space="preserve"> Microsoft </w:t>
      </w:r>
      <w:r w:rsidRPr="00A671AB">
        <w:rPr>
          <w:rFonts w:eastAsia="PMingLiU"/>
        </w:rPr>
        <w:t>將在中止線上服務之前提供合理的通知。</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38" w:name="_Toc507768541"/>
      <w:bookmarkStart w:id="39" w:name="_Toc507239493"/>
      <w:bookmarkStart w:id="40" w:name="_Toc510259712"/>
      <w:r w:rsidRPr="00A671AB">
        <w:rPr>
          <w:rFonts w:eastAsia="PMingLiU"/>
        </w:rPr>
        <w:t>搭配線上服務使用軟體</w:t>
      </w:r>
      <w:bookmarkEnd w:id="38"/>
      <w:bookmarkEnd w:id="39"/>
      <w:bookmarkEnd w:id="40"/>
    </w:p>
    <w:p w:rsidR="009044E2" w:rsidRPr="00A671AB" w:rsidRDefault="009044E2" w:rsidP="009044E2">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Default="000671C7" w:rsidP="000671C7">
      <w:pPr>
        <w:pStyle w:val="ProductList-Body"/>
        <w:rPr>
          <w:rFonts w:eastAsia="PMingLiU"/>
          <w:szCs w:val="18"/>
        </w:rPr>
      </w:pPr>
    </w:p>
    <w:p w:rsidR="009044E2" w:rsidRPr="00A671AB" w:rsidRDefault="009044E2" w:rsidP="00061421">
      <w:pPr>
        <w:pStyle w:val="ProductList-SubSubSectionHeading"/>
        <w:keepNext/>
        <w:outlineLvl w:val="1"/>
        <w:rPr>
          <w:rFonts w:eastAsia="PMingLiU"/>
        </w:rPr>
      </w:pPr>
      <w:bookmarkStart w:id="41" w:name="_Toc507768542"/>
      <w:bookmarkStart w:id="42" w:name="_Toc510259713"/>
      <w:r w:rsidRPr="00A671AB">
        <w:rPr>
          <w:rFonts w:eastAsia="PMingLiU"/>
        </w:rPr>
        <w:lastRenderedPageBreak/>
        <w:t>技術限制</w:t>
      </w:r>
      <w:bookmarkEnd w:id="41"/>
      <w:bookmarkEnd w:id="42"/>
    </w:p>
    <w:p w:rsidR="009044E2" w:rsidRPr="00A671AB" w:rsidRDefault="009044E2" w:rsidP="009044E2">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3" w:name="_Toc507768543"/>
      <w:bookmarkStart w:id="44" w:name="_Toc510259714"/>
      <w:r w:rsidRPr="00A671AB">
        <w:rPr>
          <w:rFonts w:eastAsia="PMingLiU"/>
        </w:rPr>
        <w:t>匯入</w:t>
      </w:r>
      <w:r w:rsidRPr="00A671AB">
        <w:rPr>
          <w:rFonts w:eastAsia="PMingLiU"/>
        </w:rPr>
        <w:t>/</w:t>
      </w:r>
      <w:r w:rsidRPr="00A671AB">
        <w:rPr>
          <w:rFonts w:eastAsia="PMingLiU"/>
        </w:rPr>
        <w:t>匯出服務</w:t>
      </w:r>
      <w:bookmarkEnd w:id="43"/>
      <w:bookmarkEnd w:id="44"/>
    </w:p>
    <w:p w:rsidR="009044E2" w:rsidRPr="00A671AB" w:rsidRDefault="009044E2" w:rsidP="009044E2">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5" w:name="_Toc507768544"/>
      <w:bookmarkStart w:id="46" w:name="_Toc510259715"/>
      <w:r w:rsidRPr="00A671AB">
        <w:rPr>
          <w:rFonts w:eastAsia="PMingLiU"/>
        </w:rPr>
        <w:t>字型元件</w:t>
      </w:r>
      <w:bookmarkEnd w:id="45"/>
      <w:bookmarkEnd w:id="46"/>
    </w:p>
    <w:p w:rsidR="009044E2" w:rsidRPr="00A671AB" w:rsidRDefault="009044E2" w:rsidP="009044E2">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7" w:name="_Toc507768545"/>
      <w:bookmarkStart w:id="48" w:name="_Toc510259716"/>
      <w:r w:rsidRPr="00A671AB">
        <w:rPr>
          <w:rFonts w:eastAsia="PMingLiU"/>
        </w:rPr>
        <w:t>線上服務之變更與可用性</w:t>
      </w:r>
      <w:bookmarkEnd w:id="47"/>
      <w:bookmarkEnd w:id="48"/>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每項線上服務之供應性、功能及語言版本會依國家</w:t>
      </w:r>
      <w:r w:rsidRPr="00A671AB">
        <w:rPr>
          <w:rFonts w:eastAsia="PMingLiU"/>
        </w:rPr>
        <w:t>/</w:t>
      </w:r>
      <w:r w:rsidRPr="00A671AB">
        <w:rPr>
          <w:rFonts w:eastAsia="PMingLiU"/>
        </w:rPr>
        <w:t>地區而有所不同。如需可用性的相關資訊，客戶得參閱</w:t>
      </w:r>
      <w:r w:rsidRPr="00A671AB">
        <w:rPr>
          <w:rFonts w:eastAsia="PMingLiU"/>
        </w:rPr>
        <w:t xml:space="preserve"> </w:t>
      </w:r>
      <w:hyperlink r:id="rId22" w:history="1">
        <w:r w:rsidRPr="00A671AB">
          <w:rPr>
            <w:rStyle w:val="Hyperlink"/>
            <w:rFonts w:eastAsia="PMingLiU"/>
          </w:rPr>
          <w:t>www.microsoft.com/online/international-availability.aspx</w:t>
        </w:r>
      </w:hyperlink>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49" w:name="_Toc507768546"/>
      <w:bookmarkStart w:id="50" w:name="_Toc510259717"/>
      <w:r w:rsidRPr="00A671AB">
        <w:rPr>
          <w:rFonts w:eastAsia="PMingLiU"/>
        </w:rPr>
        <w:t>法律遵循</w:t>
      </w:r>
      <w:bookmarkEnd w:id="49"/>
      <w:bookmarkEnd w:id="50"/>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均將遵守線上服務之提供所適用之所有法令規定，包括安全性漏洞通知法律。然而，</w:t>
      </w:r>
      <w:r w:rsidRPr="00A671AB">
        <w:rPr>
          <w:rFonts w:eastAsia="PMingLiU"/>
        </w:rPr>
        <w:t xml:space="preserve">Microsoft </w:t>
      </w:r>
      <w:r w:rsidRPr="00A671AB">
        <w:rPr>
          <w:rFonts w:eastAsia="PMingLiU"/>
        </w:rPr>
        <w:t>並無義務遵守任何適用於客戶或其產業，而非資訊技術服務提供者一般適用之法律或規定。</w:t>
      </w:r>
      <w:r w:rsidRPr="00A671AB">
        <w:rPr>
          <w:rFonts w:eastAsia="PMingLiU"/>
        </w:rPr>
        <w:t xml:space="preserve">Microsoft </w:t>
      </w:r>
      <w:r w:rsidRPr="00A671AB">
        <w:rPr>
          <w:rFonts w:eastAsia="PMingLiU"/>
        </w:rPr>
        <w:t>不會決定客戶資料是否包含受任何特定法律或規定所拘束之資訊。所有安全性事件係受以下安全性事件通知條款所拘束。</w:t>
      </w:r>
    </w:p>
    <w:p w:rsidR="009044E2" w:rsidRPr="00A671AB" w:rsidRDefault="009044E2" w:rsidP="009044E2">
      <w:pPr>
        <w:pStyle w:val="ProductList-Body"/>
        <w:rPr>
          <w:rFonts w:eastAsia="PMingLiU"/>
        </w:rPr>
      </w:pPr>
      <w:r w:rsidRPr="00A671AB">
        <w:rPr>
          <w:rFonts w:eastAsia="PMingLiU"/>
        </w:rPr>
        <w:t>客戶在使用線上服務時，必須遵守一切相關之法令規定，包括隱私權、個人資料、生物識別資料、資料保護及通訊保密條款相關法律。客戶應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A671AB">
        <w:rPr>
          <w:rFonts w:eastAsia="PMingLiU"/>
        </w:rPr>
        <w:t xml:space="preserve"> (U.S. Digital Millennium Copyright Act) </w:t>
      </w:r>
      <w:r w:rsidRPr="00A671AB">
        <w:rPr>
          <w:rFonts w:eastAsia="PMingLiU"/>
        </w:rPr>
        <w:t>或其他相關法律要求撤下內容。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51" w:name="_Toc507768547"/>
      <w:bookmarkStart w:id="52" w:name="_Toc510259718"/>
      <w:r w:rsidRPr="00A671AB">
        <w:rPr>
          <w:rFonts w:eastAsia="PMingLiU"/>
        </w:rPr>
        <w:t>其他</w:t>
      </w:r>
      <w:bookmarkEnd w:id="51"/>
      <w:bookmarkEnd w:id="52"/>
    </w:p>
    <w:p w:rsidR="00525461" w:rsidRPr="009044E2" w:rsidRDefault="00525461" w:rsidP="009044E2">
      <w:pPr>
        <w:pStyle w:val="ProductList-Body"/>
        <w:ind w:left="158"/>
        <w:rPr>
          <w:rFonts w:eastAsia="PMingLiU"/>
          <w:b/>
          <w:color w:val="0072C6"/>
        </w:rPr>
      </w:pPr>
      <w:bookmarkStart w:id="53" w:name="_Toc459970681"/>
      <w:bookmarkStart w:id="54"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53"/>
      <w:bookmarkEnd w:id="54"/>
    </w:p>
    <w:p w:rsidR="00733138" w:rsidRDefault="00733138" w:rsidP="009044E2">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9044E2" w:rsidRDefault="009044E2" w:rsidP="009044E2">
      <w:pPr>
        <w:pStyle w:val="ProductList-Body"/>
        <w:ind w:left="158"/>
        <w:rPr>
          <w:rFonts w:eastAsia="PMingLiU" w:cstheme="minorHAnsi"/>
        </w:rPr>
      </w:pPr>
    </w:p>
    <w:p w:rsidR="009044E2" w:rsidRPr="00A671AB" w:rsidRDefault="009044E2" w:rsidP="009044E2">
      <w:pPr>
        <w:pStyle w:val="ProductList-Body"/>
        <w:ind w:left="158"/>
        <w:rPr>
          <w:rFonts w:eastAsia="PMingLiU"/>
        </w:rPr>
      </w:pPr>
      <w:r w:rsidRPr="00A671AB">
        <w:rPr>
          <w:rFonts w:eastAsia="PMingLiU"/>
          <w:b/>
          <w:color w:val="0072C6"/>
        </w:rPr>
        <w:t>競爭性基準測試</w:t>
      </w:r>
    </w:p>
    <w:p w:rsidR="009044E2" w:rsidRPr="00A671AB" w:rsidRDefault="009044E2" w:rsidP="009044E2">
      <w:pPr>
        <w:pStyle w:val="ProductList-Body"/>
        <w:ind w:left="158"/>
        <w:rPr>
          <w:rFonts w:eastAsia="PMingLiU"/>
        </w:rPr>
      </w:pPr>
      <w:r w:rsidRPr="00A671AB">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tabs>
          <w:tab w:val="center" w:pos="5400"/>
        </w:tabs>
        <w:outlineLvl w:val="0"/>
        <w:rPr>
          <w:rFonts w:asciiTheme="minorHAnsi" w:eastAsia="PMingLiU" w:hAnsiTheme="minorHAnsi"/>
        </w:rPr>
      </w:pPr>
      <w:bookmarkStart w:id="55" w:name="_Toc507239504"/>
      <w:bookmarkStart w:id="56" w:name="_Toc510259719"/>
      <w:r w:rsidRPr="00A671AB">
        <w:rPr>
          <w:rFonts w:asciiTheme="minorHAnsi" w:eastAsia="PMingLiU" w:hAnsiTheme="minorHAnsi"/>
        </w:rPr>
        <w:lastRenderedPageBreak/>
        <w:t>資料保護條款</w:t>
      </w:r>
      <w:bookmarkEnd w:id="55"/>
      <w:bookmarkEnd w:id="56"/>
    </w:p>
    <w:p w:rsidR="00061421" w:rsidRDefault="009044E2" w:rsidP="00061421">
      <w:pPr>
        <w:pStyle w:val="ProductList-Body"/>
        <w:spacing w:after="120"/>
        <w:rPr>
          <w:rFonts w:eastAsia="PMingLiU"/>
        </w:rPr>
        <w:sectPr w:rsidR="00061421" w:rsidSect="002577A8">
          <w:footerReference w:type="default" r:id="rId23"/>
          <w:footerReference w:type="first" r:id="rId24"/>
          <w:pgSz w:w="12240" w:h="15840"/>
          <w:pgMar w:top="1440" w:right="720" w:bottom="1440" w:left="720" w:header="720" w:footer="720" w:gutter="0"/>
          <w:cols w:space="720"/>
          <w:titlePg/>
          <w:docGrid w:linePitch="360"/>
        </w:sectPr>
      </w:pPr>
      <w:r w:rsidRPr="00A671AB">
        <w:rPr>
          <w:rFonts w:eastAsia="PMingLiU"/>
        </w:rPr>
        <w:t>本線上服務條款小節包含下款內容：</w:t>
      </w:r>
    </w:p>
    <w:p w:rsidR="00061421" w:rsidRPr="00A671AB" w:rsidRDefault="00061421" w:rsidP="006714F4">
      <w:pPr>
        <w:pStyle w:val="ProductList-Body"/>
        <w:numPr>
          <w:ilvl w:val="0"/>
          <w:numId w:val="16"/>
        </w:numPr>
        <w:rPr>
          <w:rFonts w:eastAsia="PMingLiU"/>
        </w:rPr>
      </w:pPr>
      <w:r w:rsidRPr="00A671AB">
        <w:rPr>
          <w:rFonts w:eastAsia="PMingLiU"/>
        </w:rPr>
        <w:t>涵蓋範圍</w:t>
      </w:r>
    </w:p>
    <w:p w:rsidR="00061421" w:rsidRPr="00A671AB" w:rsidRDefault="00061421" w:rsidP="006714F4">
      <w:pPr>
        <w:pStyle w:val="ProductList-Body"/>
        <w:numPr>
          <w:ilvl w:val="0"/>
          <w:numId w:val="16"/>
        </w:numPr>
        <w:rPr>
          <w:rFonts w:eastAsia="PMingLiU"/>
        </w:rPr>
      </w:pPr>
      <w:r w:rsidRPr="00A671AB">
        <w:rPr>
          <w:rFonts w:eastAsia="PMingLiU"/>
        </w:rPr>
        <w:t>客戶資料之處理；所有權</w:t>
      </w:r>
    </w:p>
    <w:p w:rsidR="00061421" w:rsidRPr="00A671AB" w:rsidRDefault="00061421" w:rsidP="006714F4">
      <w:pPr>
        <w:pStyle w:val="ProductList-Body"/>
        <w:numPr>
          <w:ilvl w:val="0"/>
          <w:numId w:val="16"/>
        </w:numPr>
        <w:rPr>
          <w:rFonts w:eastAsia="PMingLiU"/>
        </w:rPr>
      </w:pPr>
      <w:r w:rsidRPr="00A671AB">
        <w:rPr>
          <w:rFonts w:eastAsia="PMingLiU"/>
        </w:rPr>
        <w:t>客戶資料之揭露</w:t>
      </w:r>
    </w:p>
    <w:p w:rsidR="00061421" w:rsidRPr="00A671AB" w:rsidRDefault="00061421" w:rsidP="006714F4">
      <w:pPr>
        <w:pStyle w:val="ProductList-Body"/>
        <w:numPr>
          <w:ilvl w:val="0"/>
          <w:numId w:val="16"/>
        </w:numPr>
        <w:rPr>
          <w:rFonts w:eastAsia="PMingLiU"/>
        </w:rPr>
      </w:pPr>
      <w:r w:rsidRPr="00A671AB">
        <w:rPr>
          <w:rFonts w:eastAsia="PMingLiU"/>
        </w:rPr>
        <w:t>個人資料之處理；</w:t>
      </w:r>
      <w:r w:rsidRPr="00A671AB">
        <w:rPr>
          <w:lang w:val="en-US" w:eastAsia="en-US" w:bidi="ar-SA"/>
        </w:rPr>
        <w:t>GDPR</w:t>
      </w:r>
    </w:p>
    <w:p w:rsidR="00061421" w:rsidRPr="00A671AB" w:rsidRDefault="00061421" w:rsidP="006714F4">
      <w:pPr>
        <w:pStyle w:val="ProductList-Body"/>
        <w:numPr>
          <w:ilvl w:val="0"/>
          <w:numId w:val="16"/>
        </w:numPr>
        <w:rPr>
          <w:rFonts w:eastAsia="PMingLiU"/>
        </w:rPr>
      </w:pPr>
      <w:r w:rsidRPr="00A671AB">
        <w:rPr>
          <w:rFonts w:eastAsia="PMingLiU"/>
        </w:rPr>
        <w:t>資料安全性</w:t>
      </w:r>
    </w:p>
    <w:p w:rsidR="00061421" w:rsidRPr="00A671AB" w:rsidRDefault="00061421" w:rsidP="006714F4">
      <w:pPr>
        <w:pStyle w:val="ProductList-Body"/>
        <w:numPr>
          <w:ilvl w:val="0"/>
          <w:numId w:val="16"/>
        </w:numPr>
        <w:rPr>
          <w:rFonts w:eastAsia="PMingLiU"/>
        </w:rPr>
      </w:pPr>
      <w:r w:rsidRPr="00A671AB">
        <w:rPr>
          <w:rFonts w:eastAsia="PMingLiU"/>
        </w:rPr>
        <w:t>安全性事件通知</w:t>
      </w:r>
    </w:p>
    <w:p w:rsidR="00061421" w:rsidRPr="00A671AB" w:rsidRDefault="00061421" w:rsidP="006714F4">
      <w:pPr>
        <w:pStyle w:val="ProductList-Body"/>
        <w:numPr>
          <w:ilvl w:val="0"/>
          <w:numId w:val="16"/>
        </w:numPr>
        <w:rPr>
          <w:rFonts w:eastAsia="PMingLiU"/>
        </w:rPr>
      </w:pPr>
      <w:r w:rsidRPr="00A671AB">
        <w:rPr>
          <w:rFonts w:eastAsia="PMingLiU"/>
        </w:rPr>
        <w:t>資料傳輸及位置</w:t>
      </w:r>
    </w:p>
    <w:p w:rsidR="00061421" w:rsidRPr="00A671AB" w:rsidRDefault="00061421" w:rsidP="006714F4">
      <w:pPr>
        <w:pStyle w:val="ProductList-Body"/>
        <w:numPr>
          <w:ilvl w:val="0"/>
          <w:numId w:val="16"/>
        </w:numPr>
        <w:rPr>
          <w:rFonts w:eastAsia="PMingLiU"/>
        </w:rPr>
      </w:pPr>
      <w:r w:rsidRPr="00A671AB">
        <w:rPr>
          <w:rFonts w:eastAsia="PMingLiU"/>
        </w:rPr>
        <w:t>資料保留及刪除</w:t>
      </w:r>
    </w:p>
    <w:p w:rsidR="00061421" w:rsidRPr="00A671AB" w:rsidRDefault="00061421" w:rsidP="006714F4">
      <w:pPr>
        <w:pStyle w:val="ProductList-Body"/>
        <w:numPr>
          <w:ilvl w:val="0"/>
          <w:numId w:val="16"/>
        </w:numPr>
        <w:rPr>
          <w:rFonts w:eastAsia="PMingLiU"/>
        </w:rPr>
      </w:pPr>
      <w:r w:rsidRPr="00A671AB">
        <w:rPr>
          <w:rFonts w:eastAsia="PMingLiU"/>
        </w:rPr>
        <w:t>處理者保密承諾</w:t>
      </w:r>
    </w:p>
    <w:p w:rsidR="00061421" w:rsidRPr="00A671AB" w:rsidRDefault="00061421" w:rsidP="006714F4">
      <w:pPr>
        <w:pStyle w:val="ProductList-Body"/>
        <w:numPr>
          <w:ilvl w:val="0"/>
          <w:numId w:val="16"/>
        </w:numPr>
        <w:rPr>
          <w:rFonts w:eastAsia="PMingLiU"/>
        </w:rPr>
      </w:pPr>
      <w:r w:rsidRPr="00A671AB">
        <w:rPr>
          <w:rFonts w:eastAsia="PMingLiU"/>
        </w:rPr>
        <w:t>使用輔助處理者之聲明和控制</w:t>
      </w:r>
    </w:p>
    <w:p w:rsidR="00061421" w:rsidRPr="00A671AB" w:rsidRDefault="00061421" w:rsidP="006714F4">
      <w:pPr>
        <w:pStyle w:val="ProductList-Body"/>
        <w:numPr>
          <w:ilvl w:val="0"/>
          <w:numId w:val="16"/>
        </w:numPr>
        <w:rPr>
          <w:rFonts w:eastAsia="PMingLiU"/>
        </w:rPr>
      </w:pPr>
      <w:r w:rsidRPr="00A671AB">
        <w:rPr>
          <w:rFonts w:eastAsia="PMingLiU"/>
        </w:rPr>
        <w:t>教育機構</w:t>
      </w:r>
    </w:p>
    <w:p w:rsidR="00061421" w:rsidRPr="00A671AB" w:rsidRDefault="00061421" w:rsidP="006714F4">
      <w:pPr>
        <w:pStyle w:val="ProductList-Body"/>
        <w:numPr>
          <w:ilvl w:val="0"/>
          <w:numId w:val="16"/>
        </w:numPr>
        <w:rPr>
          <w:rFonts w:eastAsia="PMingLiU"/>
        </w:rPr>
      </w:pPr>
      <w:r w:rsidRPr="00A671AB">
        <w:rPr>
          <w:rFonts w:eastAsia="PMingLiU"/>
        </w:rPr>
        <w:t xml:space="preserve">HIPAA </w:t>
      </w:r>
      <w:r w:rsidRPr="00A671AB">
        <w:rPr>
          <w:rFonts w:eastAsia="PMingLiU"/>
        </w:rPr>
        <w:t>商業關係企業</w:t>
      </w:r>
    </w:p>
    <w:p w:rsidR="00061421" w:rsidRPr="00A671AB" w:rsidRDefault="00061421" w:rsidP="006714F4">
      <w:pPr>
        <w:pStyle w:val="ProductList-Body"/>
        <w:numPr>
          <w:ilvl w:val="0"/>
          <w:numId w:val="16"/>
        </w:numPr>
        <w:rPr>
          <w:rFonts w:eastAsia="PMingLiU"/>
        </w:rPr>
      </w:pPr>
      <w:r w:rsidRPr="00A671AB">
        <w:rPr>
          <w:rFonts w:eastAsia="PMingLiU"/>
        </w:rPr>
        <w:t>如何連絡</w:t>
      </w:r>
      <w:r w:rsidRPr="00A671AB">
        <w:rPr>
          <w:rFonts w:eastAsia="PMingLiU"/>
        </w:rPr>
        <w:t xml:space="preserve"> Microsoft</w:t>
      </w:r>
    </w:p>
    <w:p w:rsidR="00061421" w:rsidRPr="00A671AB" w:rsidRDefault="00061421" w:rsidP="006714F4">
      <w:pPr>
        <w:pStyle w:val="ProductList-Body"/>
        <w:numPr>
          <w:ilvl w:val="0"/>
          <w:numId w:val="16"/>
        </w:numPr>
        <w:rPr>
          <w:rFonts w:eastAsia="PMingLiU"/>
        </w:rPr>
      </w:pPr>
      <w:r w:rsidRPr="00A671AB">
        <w:rPr>
          <w:rFonts w:eastAsia="PMingLiU"/>
        </w:rPr>
        <w:t>附錄</w:t>
      </w:r>
      <w:r w:rsidRPr="00A671AB">
        <w:rPr>
          <w:rFonts w:eastAsia="PMingLiU"/>
        </w:rPr>
        <w:t xml:space="preserve"> A – </w:t>
      </w:r>
      <w:r w:rsidRPr="00A671AB">
        <w:rPr>
          <w:rFonts w:eastAsia="PMingLiU"/>
        </w:rPr>
        <w:t>核心線上服務</w:t>
      </w:r>
    </w:p>
    <w:p w:rsidR="00061421" w:rsidRDefault="00061421" w:rsidP="006714F4">
      <w:pPr>
        <w:pStyle w:val="ProductList-Body"/>
        <w:numPr>
          <w:ilvl w:val="0"/>
          <w:numId w:val="16"/>
        </w:numPr>
        <w:rPr>
          <w:rFonts w:eastAsia="PMingLiU"/>
        </w:rPr>
      </w:pPr>
      <w:bookmarkStart w:id="57" w:name="_Toc431459502"/>
      <w:bookmarkStart w:id="58" w:name="_Toc507239505"/>
      <w:r w:rsidRPr="00A671AB">
        <w:rPr>
          <w:rFonts w:eastAsia="PMingLiU"/>
        </w:rPr>
        <w:t>附錄</w:t>
      </w:r>
      <w:r w:rsidRPr="00A671AB">
        <w:rPr>
          <w:rFonts w:eastAsia="PMingLiU"/>
        </w:rPr>
        <w:t xml:space="preserve"> B – </w:t>
      </w:r>
      <w:r w:rsidRPr="00A671AB">
        <w:rPr>
          <w:rFonts w:eastAsia="PMingLiU"/>
        </w:rPr>
        <w:t>安全</w:t>
      </w:r>
      <w:bookmarkEnd w:id="57"/>
      <w:bookmarkEnd w:id="58"/>
      <w:r w:rsidRPr="00A671AB">
        <w:rPr>
          <w:rFonts w:eastAsia="PMingLiU"/>
        </w:rPr>
        <w:t>措施</w:t>
      </w:r>
    </w:p>
    <w:p w:rsidR="00061421" w:rsidRPr="00A671AB" w:rsidRDefault="00061421" w:rsidP="006714F4">
      <w:pPr>
        <w:pStyle w:val="ProductList-Body"/>
        <w:numPr>
          <w:ilvl w:val="0"/>
          <w:numId w:val="16"/>
        </w:numPr>
        <w:rPr>
          <w:rFonts w:eastAsia="PMingLiU"/>
        </w:rPr>
        <w:sectPr w:rsidR="00061421" w:rsidRPr="00A671AB" w:rsidSect="008249E7">
          <w:type w:val="continuous"/>
          <w:pgSz w:w="12240" w:h="15840"/>
          <w:pgMar w:top="1440" w:right="720" w:bottom="1440" w:left="720" w:header="720" w:footer="720" w:gutter="0"/>
          <w:cols w:num="2" w:space="720"/>
          <w:titlePg/>
          <w:docGrid w:linePitch="360"/>
        </w:sectPr>
      </w:pPr>
    </w:p>
    <w:p w:rsidR="00061421" w:rsidRPr="00061421" w:rsidRDefault="00061421" w:rsidP="00061421">
      <w:pPr>
        <w:pStyle w:val="ProductList-Body"/>
        <w:ind w:left="360"/>
        <w:rPr>
          <w:rFonts w:eastAsia="PMingLiU"/>
        </w:rPr>
      </w:pPr>
    </w:p>
    <w:p w:rsidR="009044E2" w:rsidRPr="00A671AB" w:rsidRDefault="009044E2" w:rsidP="009044E2">
      <w:pPr>
        <w:pStyle w:val="ProductList-SubSubSectionHeading"/>
        <w:outlineLvl w:val="1"/>
        <w:rPr>
          <w:rFonts w:eastAsia="PMingLiU"/>
        </w:rPr>
      </w:pPr>
      <w:bookmarkStart w:id="59" w:name="_Toc507768549"/>
      <w:bookmarkStart w:id="60" w:name="_Toc510259720"/>
      <w:r w:rsidRPr="00A671AB">
        <w:rPr>
          <w:rFonts w:eastAsia="PMingLiU"/>
        </w:rPr>
        <w:t>涵蓋範圍</w:t>
      </w:r>
      <w:bookmarkEnd w:id="59"/>
      <w:bookmarkEnd w:id="60"/>
    </w:p>
    <w:p w:rsidR="009044E2" w:rsidRPr="00A671AB" w:rsidRDefault="009044E2" w:rsidP="009044E2">
      <w:pPr>
        <w:pStyle w:val="ProductList-Body"/>
        <w:rPr>
          <w:rFonts w:eastAsia="PMingLiU"/>
        </w:rPr>
      </w:pPr>
      <w:r w:rsidRPr="00A671AB">
        <w:rPr>
          <w:rFonts w:eastAsia="PMingLiU"/>
        </w:rPr>
        <w:t>本節中之條款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適用於所有線上服務，但</w:t>
      </w:r>
      <w:r w:rsidRPr="00A671AB">
        <w:rPr>
          <w:rFonts w:eastAsia="PMingLiU"/>
        </w:rPr>
        <w:t xml:space="preserve"> Bing </w:t>
      </w:r>
      <w:r w:rsidRPr="00A671AB">
        <w:rPr>
          <w:rFonts w:eastAsia="PMingLiU"/>
        </w:rPr>
        <w:t>地圖服務</w:t>
      </w:r>
      <w:r w:rsidRPr="00A671AB">
        <w:rPr>
          <w:rFonts w:eastAsia="PMingLiU"/>
        </w:rPr>
        <w:t xml:space="preserve"> Enterprise Platform</w:t>
      </w:r>
      <w:r w:rsidRPr="00A671AB">
        <w:rPr>
          <w:rFonts w:eastAsia="PMingLiU"/>
        </w:rPr>
        <w:t>、</w:t>
      </w:r>
      <w:r w:rsidRPr="00A671AB">
        <w:rPr>
          <w:rFonts w:eastAsia="PMingLiU"/>
        </w:rPr>
        <w:t xml:space="preserve">Bing </w:t>
      </w:r>
      <w:r w:rsidRPr="00A671AB">
        <w:rPr>
          <w:rFonts w:eastAsia="PMingLiU"/>
        </w:rPr>
        <w:t>地圖服務</w:t>
      </w:r>
      <w:r w:rsidRPr="00A671AB">
        <w:rPr>
          <w:rFonts w:eastAsia="PMingLiU"/>
        </w:rPr>
        <w:t xml:space="preserve"> Mobile </w:t>
      </w:r>
      <w:r w:rsidRPr="00A671AB">
        <w:rPr>
          <w:rFonts w:eastAsia="PMingLiU"/>
        </w:rPr>
        <w:t>資產管理平台、</w:t>
      </w:r>
      <w:r w:rsidRPr="00A671AB">
        <w:rPr>
          <w:rFonts w:eastAsia="PMingLiU"/>
        </w:rPr>
        <w:t xml:space="preserve">Bing </w:t>
      </w:r>
      <w:r w:rsidRPr="00A671AB">
        <w:rPr>
          <w:rFonts w:eastAsia="PMingLiU"/>
        </w:rPr>
        <w:t>搜尋服務、</w:t>
      </w:r>
      <w:r w:rsidRPr="00A671AB">
        <w:rPr>
          <w:rFonts w:eastAsia="PMingLiU"/>
        </w:rPr>
        <w:t>LinkedIn Sales Navigator</w:t>
      </w:r>
      <w:r w:rsidRPr="00A671AB">
        <w:rPr>
          <w:rFonts w:eastAsia="PMingLiU"/>
        </w:rPr>
        <w:t>、</w:t>
      </w:r>
      <w:r w:rsidRPr="00A671AB">
        <w:rPr>
          <w:rFonts w:eastAsia="PMingLiU"/>
        </w:rPr>
        <w:t>Microsoft Azure Stack</w:t>
      </w:r>
      <w:r w:rsidRPr="00A671AB">
        <w:rPr>
          <w:rFonts w:eastAsia="PMingLiU"/>
        </w:rPr>
        <w:t>、</w:t>
      </w:r>
      <w:r w:rsidRPr="00A671AB">
        <w:rPr>
          <w:rFonts w:eastAsia="PMingLiU"/>
        </w:rPr>
        <w:t>Microsoft Genomics</w:t>
      </w:r>
      <w:r w:rsidRPr="00A671AB">
        <w:rPr>
          <w:rFonts w:eastAsia="PMingLiU"/>
        </w:rPr>
        <w:t>、</w:t>
      </w:r>
      <w:r w:rsidRPr="00A671AB">
        <w:rPr>
          <w:rFonts w:eastAsia="PMingLiU"/>
        </w:rPr>
        <w:t xml:space="preserve">Microsoft Translator </w:t>
      </w:r>
      <w:r w:rsidRPr="00A671AB">
        <w:rPr>
          <w:rFonts w:eastAsia="PMingLiU"/>
        </w:rPr>
        <w:t>及</w:t>
      </w:r>
      <w:r w:rsidRPr="00A671AB">
        <w:rPr>
          <w:rFonts w:eastAsia="PMingLiU"/>
        </w:rPr>
        <w:t xml:space="preserve"> Visual Studio Mobile Center </w:t>
      </w:r>
      <w:r w:rsidRPr="00A671AB">
        <w:rPr>
          <w:rFonts w:eastAsia="PMingLiU"/>
        </w:rPr>
        <w:t>除外，其受適用的</w:t>
      </w:r>
      <w:hyperlink w:anchor="OnlineServiceSpecificTerms" w:history="1">
        <w:r w:rsidRPr="00A671AB">
          <w:rPr>
            <w:rStyle w:val="Hyperlink"/>
            <w:rFonts w:eastAsia="PMingLiU"/>
          </w:rPr>
          <w:t>線上服務特定條款</w:t>
        </w:r>
      </w:hyperlink>
      <w:r w:rsidRPr="00A671AB">
        <w:rPr>
          <w:rFonts w:eastAsia="PMingLiU"/>
        </w:rPr>
        <w:t>中於下方提及之隱私權及</w:t>
      </w:r>
      <w:r w:rsidRPr="00A671AB">
        <w:rPr>
          <w:rFonts w:eastAsia="PMingLiU"/>
        </w:rPr>
        <w:t>/</w:t>
      </w:r>
      <w:r w:rsidRPr="00A671AB">
        <w:rPr>
          <w:rFonts w:eastAsia="PMingLiU"/>
        </w:rPr>
        <w:t>或安全性條款所規範。</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預覽版所採用的隱私權及安全措施得比線上服務中一般採用之措施少或有所不同。除非另有規定，對應線上服務的</w:t>
      </w:r>
      <w:r w:rsidRPr="00A671AB">
        <w:rPr>
          <w:rFonts w:eastAsia="PMingLiU"/>
        </w:rPr>
        <w:t xml:space="preserve"> SLA </w:t>
      </w:r>
      <w:r w:rsidRPr="00A671AB">
        <w:rPr>
          <w:rFonts w:eastAsia="PMingLiU"/>
        </w:rPr>
        <w:t>中並未包括預覽版，且客戶不應該使用預覽版來處理個人資料或受法定或法規之履約要件所拘束的其他資料。本節中之下列條款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不適用於預覽版：個人資料之處理；</w:t>
      </w:r>
      <w:r w:rsidRPr="00A671AB">
        <w:rPr>
          <w:rFonts w:eastAsia="PMingLiU"/>
        </w:rPr>
        <w:t>GDPR</w:t>
      </w:r>
      <w:r w:rsidRPr="00A671AB">
        <w:rPr>
          <w:rFonts w:eastAsia="PMingLiU"/>
        </w:rPr>
        <w:t>、資料安全性及</w:t>
      </w:r>
      <w:r w:rsidRPr="00A671AB">
        <w:rPr>
          <w:rFonts w:eastAsia="PMingLiU"/>
        </w:rPr>
        <w:t xml:space="preserve"> HIPAA </w:t>
      </w:r>
      <w:r w:rsidRPr="00A671AB">
        <w:rPr>
          <w:rFonts w:eastAsia="PMingLiU"/>
        </w:rPr>
        <w:t>商業關係企業。</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附件</w:t>
      </w:r>
      <w:r w:rsidRPr="00A671AB">
        <w:rPr>
          <w:rFonts w:eastAsia="PMingLiU"/>
        </w:rPr>
        <w:t xml:space="preserve"> 1 </w:t>
      </w:r>
      <w:r w:rsidRPr="00A671AB">
        <w:rPr>
          <w:rFonts w:eastAsia="PMingLiU"/>
        </w:rPr>
        <w:t>包括專業服務適用之條款，包括與該等服務之提供相關的支援資料及個人資料之隱私權及安全性。因此，除非附件</w:t>
      </w:r>
      <w:r w:rsidRPr="00A671AB">
        <w:rPr>
          <w:rFonts w:eastAsia="PMingLiU"/>
        </w:rPr>
        <w:t xml:space="preserve"> 1 </w:t>
      </w:r>
      <w:r w:rsidRPr="00A671AB">
        <w:rPr>
          <w:rFonts w:eastAsia="PMingLiU"/>
        </w:rPr>
        <w:t>中明示提供，本節中之條款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不適用於專業服務之提供。</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1" w:name="_Toc507768550"/>
      <w:bookmarkStart w:id="62" w:name="_Toc510259721"/>
      <w:r w:rsidRPr="00A671AB">
        <w:rPr>
          <w:rFonts w:eastAsia="PMingLiU"/>
        </w:rPr>
        <w:t>客戶資料之處理；所有權</w:t>
      </w:r>
      <w:bookmarkEnd w:id="61"/>
      <w:bookmarkEnd w:id="62"/>
    </w:p>
    <w:p w:rsidR="009044E2" w:rsidRPr="00A671AB" w:rsidRDefault="009044E2" w:rsidP="009044E2">
      <w:pPr>
        <w:pStyle w:val="ProductList-Body"/>
        <w:rPr>
          <w:rFonts w:eastAsia="PMingLiU"/>
        </w:rPr>
      </w:pPr>
      <w:r w:rsidRPr="00A671AB">
        <w:rPr>
          <w:rFonts w:eastAsia="PMingLiU"/>
        </w:rPr>
        <w:t>客戶資料僅會使用或另行處理來為客戶提供線上服務，包括符合提供該等服務之目的。</w:t>
      </w:r>
      <w:r w:rsidRPr="00A671AB">
        <w:rPr>
          <w:rFonts w:eastAsia="PMingLiU"/>
        </w:rPr>
        <w:t xml:space="preserve">Microsoft </w:t>
      </w:r>
      <w:r w:rsidRPr="00A671AB">
        <w:rPr>
          <w:rFonts w:eastAsia="PMingLiU"/>
        </w:rPr>
        <w:t>將不會使用或另行處理客戶資料或其衍生資訊進行任何廣告或類似商業用途。就雙方當事人間而言，客戶保留客戶資料之所有權利、所有權和利益。除客戶授與</w:t>
      </w:r>
      <w:r w:rsidRPr="00A671AB">
        <w:rPr>
          <w:rFonts w:eastAsia="PMingLiU"/>
        </w:rPr>
        <w:t xml:space="preserve"> Microsoft </w:t>
      </w:r>
      <w:r w:rsidRPr="00A671AB">
        <w:rPr>
          <w:rFonts w:eastAsia="PMingLiU"/>
        </w:rPr>
        <w:t>可提供線上服務予客戶之權利外，</w:t>
      </w:r>
      <w:r w:rsidRPr="00A671AB">
        <w:rPr>
          <w:rFonts w:eastAsia="PMingLiU"/>
        </w:rPr>
        <w:t xml:space="preserve">Microsoft </w:t>
      </w:r>
      <w:r w:rsidRPr="00A671AB">
        <w:rPr>
          <w:rFonts w:eastAsia="PMingLiU"/>
        </w:rPr>
        <w:t>對客戶資料並未取得任何權利。本段落並不會影響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3" w:name="_Toc507768551"/>
      <w:bookmarkStart w:id="64" w:name="_Toc510259722"/>
      <w:r w:rsidRPr="00A671AB">
        <w:rPr>
          <w:rFonts w:eastAsia="PMingLiU"/>
        </w:rPr>
        <w:t>客戶資料之揭露</w:t>
      </w:r>
      <w:bookmarkEnd w:id="63"/>
      <w:bookmarkEnd w:id="64"/>
    </w:p>
    <w:p w:rsidR="009044E2" w:rsidRPr="00A671AB" w:rsidRDefault="009044E2" w:rsidP="009044E2">
      <w:pPr>
        <w:pStyle w:val="ProductList-Body"/>
        <w:spacing w:after="120"/>
        <w:rPr>
          <w:rFonts w:eastAsia="PMingLiU"/>
        </w:rPr>
      </w:pPr>
      <w:r w:rsidRPr="00A671AB">
        <w:rPr>
          <w:rFonts w:eastAsia="PMingLiU"/>
        </w:rPr>
        <w:t>除了</w:t>
      </w:r>
      <w:r w:rsidRPr="00A671AB">
        <w:rPr>
          <w:rFonts w:eastAsia="PMingLiU"/>
        </w:rPr>
        <w:t xml:space="preserve"> Microsoft </w:t>
      </w:r>
      <w:r w:rsidRPr="00A671AB">
        <w:rPr>
          <w:rFonts w:eastAsia="PMingLiU"/>
        </w:rPr>
        <w:t>或其掌控之子公司及關係企業以外，</w:t>
      </w:r>
      <w:r w:rsidRPr="00A671AB">
        <w:rPr>
          <w:rFonts w:eastAsia="PMingLiU"/>
        </w:rPr>
        <w:t xml:space="preserve">Microsoft </w:t>
      </w:r>
      <w:r w:rsidRPr="00A671AB">
        <w:rPr>
          <w:rFonts w:eastAsia="PMingLiU"/>
        </w:rPr>
        <w:t>不會對其他人揭露客戶資料，但若</w:t>
      </w:r>
      <w:r w:rsidRPr="00A671AB">
        <w:rPr>
          <w:rFonts w:eastAsia="PMingLiU"/>
        </w:rPr>
        <w:t xml:space="preserve"> (1) </w:t>
      </w:r>
      <w:r w:rsidRPr="00A671AB">
        <w:rPr>
          <w:rFonts w:eastAsia="PMingLiU"/>
        </w:rPr>
        <w:t>依客戶指示，</w:t>
      </w:r>
      <w:r w:rsidRPr="00A671AB">
        <w:rPr>
          <w:rFonts w:eastAsia="PMingLiU"/>
        </w:rPr>
        <w:t xml:space="preserve">(2) </w:t>
      </w:r>
      <w:r w:rsidRPr="00A671AB">
        <w:rPr>
          <w:rFonts w:eastAsia="PMingLiU"/>
        </w:rPr>
        <w:t>依</w:t>
      </w:r>
      <w:r w:rsidRPr="00A671AB">
        <w:rPr>
          <w:rFonts w:eastAsia="PMingLiU"/>
        </w:rPr>
        <w:t xml:space="preserve"> OST </w:t>
      </w:r>
      <w:r w:rsidRPr="00A671AB">
        <w:rPr>
          <w:rFonts w:eastAsia="PMingLiU"/>
        </w:rPr>
        <w:t>中所述，</w:t>
      </w:r>
      <w:r w:rsidRPr="00A671AB">
        <w:rPr>
          <w:rFonts w:eastAsia="PMingLiU"/>
        </w:rPr>
        <w:t xml:space="preserve">(3) </w:t>
      </w:r>
      <w:r w:rsidRPr="00A671AB">
        <w:rPr>
          <w:rFonts w:eastAsia="PMingLiU"/>
        </w:rPr>
        <w:t>依法律要求者，不在此限。</w:t>
      </w:r>
    </w:p>
    <w:p w:rsidR="009044E2" w:rsidRPr="00A671AB" w:rsidRDefault="009044E2" w:rsidP="009044E2">
      <w:pPr>
        <w:pStyle w:val="ProductList-Body"/>
        <w:spacing w:after="120"/>
        <w:rPr>
          <w:rFonts w:eastAsia="PMingLiU"/>
        </w:rPr>
      </w:pPr>
      <w:r w:rsidRPr="00A671AB">
        <w:rPr>
          <w:rFonts w:eastAsia="PMingLiU"/>
        </w:rPr>
        <w:t>除非法律強制規定，</w:t>
      </w:r>
      <w:r w:rsidRPr="00A671AB">
        <w:rPr>
          <w:rFonts w:eastAsia="PMingLiU"/>
        </w:rPr>
        <w:t xml:space="preserve">Microsoft </w:t>
      </w:r>
      <w:r w:rsidRPr="00A671AB">
        <w:rPr>
          <w:rFonts w:eastAsia="PMingLiU"/>
        </w:rPr>
        <w:t>將不會向執法機構揭露客戶資料。如果執法機關連絡</w:t>
      </w:r>
      <w:r w:rsidRPr="00A671AB">
        <w:rPr>
          <w:rFonts w:eastAsia="PMingLiU"/>
        </w:rPr>
        <w:t xml:space="preserve"> Microsoft </w:t>
      </w:r>
      <w:r w:rsidRPr="00A671AB">
        <w:rPr>
          <w:rFonts w:eastAsia="PMingLiU"/>
        </w:rPr>
        <w:t>索取客戶資料，</w:t>
      </w:r>
      <w:r w:rsidRPr="00A671AB">
        <w:rPr>
          <w:rFonts w:eastAsia="PMingLiU"/>
        </w:rPr>
        <w:t xml:space="preserve">Microsoft </w:t>
      </w:r>
      <w:r w:rsidRPr="00A671AB">
        <w:rPr>
          <w:rFonts w:eastAsia="PMingLiU"/>
        </w:rPr>
        <w:t>會盡可能請執法機關直接向客戶索取該等資料。若依法院強制命令必須向執法機構揭露客戶資料，則</w:t>
      </w:r>
      <w:r w:rsidRPr="00A671AB">
        <w:rPr>
          <w:rFonts w:eastAsia="PMingLiU"/>
        </w:rPr>
        <w:t xml:space="preserve"> Microsoft </w:t>
      </w:r>
      <w:r w:rsidRPr="00A671AB">
        <w:rPr>
          <w:rFonts w:eastAsia="PMingLiU"/>
        </w:rPr>
        <w:t>將立即通知客戶，除非法律明文禁止亦將提供該項命令複本。</w:t>
      </w:r>
    </w:p>
    <w:p w:rsidR="009044E2" w:rsidRPr="00A671AB" w:rsidRDefault="009044E2" w:rsidP="009044E2">
      <w:pPr>
        <w:pStyle w:val="ProductList-Body"/>
        <w:spacing w:after="120"/>
        <w:rPr>
          <w:rFonts w:eastAsia="PMingLiU"/>
        </w:rPr>
      </w:pPr>
      <w:r w:rsidRPr="00A671AB">
        <w:rPr>
          <w:rFonts w:eastAsia="PMingLiU"/>
        </w:rPr>
        <w:t>若收到其他第三方索取客戶資料，除非法律禁止，</w:t>
      </w:r>
      <w:r w:rsidRPr="00A671AB">
        <w:rPr>
          <w:rFonts w:eastAsia="PMingLiU"/>
        </w:rPr>
        <w:t xml:space="preserve">Microsoft </w:t>
      </w:r>
      <w:r w:rsidRPr="00A671AB">
        <w:rPr>
          <w:rFonts w:eastAsia="PMingLiU"/>
        </w:rPr>
        <w:t>將立即通知客戶。除非法律強制規定遵守，</w:t>
      </w:r>
      <w:r w:rsidRPr="00A671AB">
        <w:rPr>
          <w:rFonts w:eastAsia="PMingLiU"/>
        </w:rPr>
        <w:t xml:space="preserve">Microsoft </w:t>
      </w:r>
      <w:r w:rsidRPr="00A671AB">
        <w:rPr>
          <w:rFonts w:eastAsia="PMingLiU"/>
        </w:rPr>
        <w:t>將拒絕該要求。若要求係屬有效，</w:t>
      </w:r>
      <w:r w:rsidRPr="00A671AB">
        <w:rPr>
          <w:rFonts w:eastAsia="PMingLiU"/>
        </w:rPr>
        <w:t xml:space="preserve">Microsoft </w:t>
      </w:r>
      <w:r w:rsidRPr="00A671AB">
        <w:rPr>
          <w:rFonts w:eastAsia="PMingLiU"/>
        </w:rPr>
        <w:t>將盡可能請第三方直接向客戶索取資料。</w:t>
      </w:r>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不會提供任何第三方：</w:t>
      </w:r>
      <w:r w:rsidRPr="00A671AB">
        <w:rPr>
          <w:rFonts w:eastAsia="PMingLiU"/>
        </w:rPr>
        <w:t xml:space="preserve">(a) </w:t>
      </w:r>
      <w:r w:rsidRPr="00A671AB">
        <w:rPr>
          <w:rFonts w:eastAsia="PMingLiU"/>
        </w:rPr>
        <w:t>直接、間接、完全或不受拘束存取客戶資料；</w:t>
      </w:r>
      <w:r w:rsidRPr="00A671AB">
        <w:rPr>
          <w:rFonts w:eastAsia="PMingLiU"/>
        </w:rPr>
        <w:t xml:space="preserve">(b) </w:t>
      </w:r>
      <w:r w:rsidRPr="00A671AB">
        <w:rPr>
          <w:rFonts w:eastAsia="PMingLiU"/>
        </w:rPr>
        <w:t>用於保全客戶資料之平台加密金鑰，或破解此等加密之能力；</w:t>
      </w:r>
      <w:r w:rsidRPr="00A671AB">
        <w:rPr>
          <w:rFonts w:eastAsia="PMingLiU"/>
        </w:rPr>
        <w:t xml:space="preserve">(c) </w:t>
      </w:r>
      <w:r w:rsidRPr="00A671AB">
        <w:rPr>
          <w:rFonts w:eastAsia="PMingLiU"/>
        </w:rPr>
        <w:t>對客戶資料之存取，特別是</w:t>
      </w:r>
      <w:r w:rsidRPr="00A671AB">
        <w:rPr>
          <w:rFonts w:eastAsia="PMingLiU"/>
        </w:rPr>
        <w:t xml:space="preserve"> Microsoft </w:t>
      </w:r>
      <w:r w:rsidRPr="00A671AB">
        <w:rPr>
          <w:rFonts w:eastAsia="PMingLiU"/>
        </w:rPr>
        <w:t>知悉此等資料並非用於第三方要求中所述之目的。</w:t>
      </w:r>
    </w:p>
    <w:p w:rsidR="009044E2" w:rsidRPr="00A671AB" w:rsidRDefault="009044E2" w:rsidP="009044E2">
      <w:pPr>
        <w:pStyle w:val="ProductList-Body"/>
        <w:rPr>
          <w:rFonts w:eastAsia="PMingLiU"/>
        </w:rPr>
      </w:pPr>
      <w:r w:rsidRPr="00A671AB">
        <w:rPr>
          <w:rFonts w:eastAsia="PMingLiU"/>
        </w:rPr>
        <w:t>基於支援上述項目，</w:t>
      </w:r>
      <w:r w:rsidRPr="00A671AB">
        <w:rPr>
          <w:rFonts w:eastAsia="PMingLiU"/>
        </w:rPr>
        <w:t xml:space="preserve">Microsoft </w:t>
      </w:r>
      <w:r w:rsidRPr="00A671AB">
        <w:rPr>
          <w:rFonts w:eastAsia="PMingLiU"/>
        </w:rPr>
        <w:t>可能會將客戶的基本連絡資訊提供給第三方。</w:t>
      </w:r>
    </w:p>
    <w:p w:rsidR="009044E2" w:rsidRPr="00A671AB" w:rsidRDefault="009044E2" w:rsidP="009044E2">
      <w:pPr>
        <w:pStyle w:val="ProductList-Body"/>
        <w:rPr>
          <w:rFonts w:eastAsia="PMingLiU"/>
          <w:lang w:val="en-US"/>
        </w:rPr>
      </w:pPr>
    </w:p>
    <w:p w:rsidR="009044E2" w:rsidRPr="00A671AB" w:rsidRDefault="009044E2" w:rsidP="009044E2">
      <w:pPr>
        <w:pStyle w:val="ProductList-SubSubSectionHeading"/>
        <w:outlineLvl w:val="1"/>
        <w:rPr>
          <w:rFonts w:eastAsia="PMingLiU"/>
        </w:rPr>
      </w:pPr>
      <w:bookmarkStart w:id="65" w:name="_Toc507768552"/>
      <w:bookmarkStart w:id="66" w:name="_Toc510259723"/>
      <w:r w:rsidRPr="00A671AB">
        <w:rPr>
          <w:rFonts w:eastAsia="PMingLiU"/>
        </w:rPr>
        <w:t>個人資料之處理；</w:t>
      </w:r>
      <w:r w:rsidRPr="00A671AB">
        <w:rPr>
          <w:rFonts w:eastAsia="PMingLiU"/>
        </w:rPr>
        <w:t>GDPR</w:t>
      </w:r>
      <w:bookmarkEnd w:id="65"/>
      <w:bookmarkEnd w:id="66"/>
    </w:p>
    <w:p w:rsidR="009044E2" w:rsidRPr="00A671AB" w:rsidRDefault="009044E2" w:rsidP="009044E2">
      <w:pPr>
        <w:pStyle w:val="ProductList-Body"/>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的個人資料，亦屬於客戶資料。假名識別號碼亦得透過客戶使用線上服務的方式產生，其亦屬於個人資料。若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以下稱「個人資料之處理；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處理者及控管者的角色與責任</w:t>
      </w:r>
    </w:p>
    <w:p w:rsidR="009044E2" w:rsidRPr="00A671AB" w:rsidRDefault="009044E2" w:rsidP="009044E2">
      <w:pPr>
        <w:pStyle w:val="ProductList-Body"/>
        <w:ind w:left="158"/>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w:t>
      </w:r>
      <w:r w:rsidRPr="00A671AB">
        <w:rPr>
          <w:rFonts w:eastAsia="PMingLiU"/>
        </w:rPr>
        <w:t xml:space="preserve"> (a) </w:t>
      </w:r>
      <w:r w:rsidRPr="00A671AB">
        <w:rPr>
          <w:rFonts w:eastAsia="PMingLiU"/>
        </w:rPr>
        <w:t>客戶為個人資料之處理者則除外，此情況下</w:t>
      </w:r>
      <w:r w:rsidRPr="00A671AB">
        <w:rPr>
          <w:rFonts w:eastAsia="PMingLiU"/>
        </w:rPr>
        <w:t xml:space="preserve"> Microsoft </w:t>
      </w:r>
      <w:r w:rsidRPr="00A671AB">
        <w:rPr>
          <w:rFonts w:eastAsia="PMingLiU"/>
        </w:rPr>
        <w:t>為輔助處理者，或</w:t>
      </w:r>
      <w:r w:rsidRPr="00A671AB">
        <w:rPr>
          <w:rFonts w:eastAsia="PMingLiU"/>
        </w:rPr>
        <w:t xml:space="preserve"> (b) </w:t>
      </w:r>
      <w:r w:rsidRPr="00A671AB">
        <w:rPr>
          <w:rFonts w:eastAsia="PMingLiU"/>
        </w:rPr>
        <w:t>線上服務特定條款中另行規定者不在此限。</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連同客戶之使用及在線上服務中的功能設定，構成客戶就處理個人資料一事，對</w:t>
      </w:r>
      <w:r w:rsidRPr="00A671AB">
        <w:rPr>
          <w:rFonts w:eastAsia="PMingLiU"/>
        </w:rPr>
        <w:t xml:space="preserve"> Microsoft </w:t>
      </w:r>
      <w:r w:rsidRPr="00A671AB">
        <w:rPr>
          <w:rFonts w:eastAsia="PMingLiU"/>
        </w:rPr>
        <w:t>下達之完整</w:t>
      </w:r>
      <w:r w:rsidRPr="00A671AB">
        <w:rPr>
          <w:rFonts w:eastAsia="PMingLiU"/>
        </w:rPr>
        <w:lastRenderedPageBreak/>
        <w:t>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處理詳細資訊</w:t>
      </w:r>
    </w:p>
    <w:p w:rsidR="009044E2" w:rsidRPr="00A671AB" w:rsidRDefault="009044E2" w:rsidP="009044E2">
      <w:pPr>
        <w:pStyle w:val="ProductList-Body"/>
        <w:ind w:left="158"/>
        <w:rPr>
          <w:rFonts w:eastAsia="PMingLiU"/>
        </w:rPr>
      </w:pPr>
      <w:r w:rsidRPr="00A671AB">
        <w:rPr>
          <w:rFonts w:eastAsia="PMingLiU"/>
        </w:rPr>
        <w:t>雙方當事人認知並同意：</w:t>
      </w:r>
    </w:p>
    <w:p w:rsidR="009044E2" w:rsidRPr="00A671AB" w:rsidRDefault="009044E2" w:rsidP="006714F4">
      <w:pPr>
        <w:pStyle w:val="ProductList-Body"/>
        <w:numPr>
          <w:ilvl w:val="0"/>
          <w:numId w:val="17"/>
        </w:numPr>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9044E2" w:rsidRPr="00A671AB" w:rsidRDefault="009044E2" w:rsidP="006714F4">
      <w:pPr>
        <w:pStyle w:val="ProductList-Body"/>
        <w:numPr>
          <w:ilvl w:val="0"/>
          <w:numId w:val="17"/>
        </w:numPr>
        <w:rPr>
          <w:rFonts w:eastAsia="PMingLiU"/>
        </w:rPr>
      </w:pPr>
      <w:r w:rsidRPr="00A671AB">
        <w:rPr>
          <w:rFonts w:eastAsia="PMingLiU"/>
        </w:rPr>
        <w:t>處理作業的期間應指客戶具備線上服務使用權利的期間，且持續直至依照客戶指示或</w:t>
      </w:r>
      <w:r w:rsidRPr="00A671AB">
        <w:rPr>
          <w:rFonts w:eastAsia="PMingLiU"/>
        </w:rPr>
        <w:t xml:space="preserve"> OST </w:t>
      </w:r>
      <w:r w:rsidRPr="00A671AB">
        <w:rPr>
          <w:rFonts w:eastAsia="PMingLiU"/>
        </w:rPr>
        <w:t>的條款刪除或歸還所有個人資料止。</w:t>
      </w:r>
    </w:p>
    <w:p w:rsidR="009044E2" w:rsidRPr="00A671AB" w:rsidRDefault="009044E2" w:rsidP="006714F4">
      <w:pPr>
        <w:pStyle w:val="ProductList-Body"/>
        <w:numPr>
          <w:ilvl w:val="0"/>
          <w:numId w:val="17"/>
        </w:numPr>
        <w:rPr>
          <w:rFonts w:eastAsia="PMingLiU"/>
        </w:rPr>
      </w:pPr>
      <w:r w:rsidRPr="00A671AB">
        <w:rPr>
          <w:rFonts w:eastAsia="PMingLiU"/>
        </w:rPr>
        <w:t>處理作業的性質和目的，應係依據客戶的大量授權合約提供線上服務。</w:t>
      </w:r>
    </w:p>
    <w:p w:rsidR="009044E2" w:rsidRPr="00A671AB" w:rsidRDefault="009044E2" w:rsidP="006714F4">
      <w:pPr>
        <w:pStyle w:val="ProductList-Body"/>
        <w:numPr>
          <w:ilvl w:val="0"/>
          <w:numId w:val="17"/>
        </w:numPr>
        <w:rPr>
          <w:rFonts w:eastAsia="PMingLiU"/>
        </w:rPr>
      </w:pPr>
      <w:r w:rsidRPr="00A671AB">
        <w:rPr>
          <w:rFonts w:eastAsia="PMingLiU"/>
        </w:rPr>
        <w:t>線上服務所處理的個人資料類型，包括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9044E2" w:rsidRPr="00A671AB" w:rsidRDefault="009044E2" w:rsidP="006714F4">
      <w:pPr>
        <w:pStyle w:val="ProductList-Body"/>
        <w:numPr>
          <w:ilvl w:val="0"/>
          <w:numId w:val="17"/>
        </w:numPr>
        <w:ind w:left="922"/>
        <w:rPr>
          <w:rFonts w:eastAsia="PMingLiU"/>
        </w:rPr>
      </w:pPr>
      <w:r w:rsidRPr="00A671AB">
        <w:rPr>
          <w:rFonts w:eastAsia="PMingLiU"/>
        </w:rPr>
        <w:t>資料當事人的類別係指客戶之代表和終端使用者，例如員工、承攬人、共同創作者和顧客。</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資料當事人權利；協助要求</w:t>
      </w:r>
    </w:p>
    <w:p w:rsidR="009044E2" w:rsidRPr="00A671AB" w:rsidRDefault="009044E2" w:rsidP="009044E2">
      <w:pPr>
        <w:pStyle w:val="ProductList-Body"/>
        <w:ind w:left="180"/>
        <w:rPr>
          <w:rFonts w:eastAsia="PMingLiU"/>
        </w:rPr>
      </w:pPr>
      <w:r w:rsidRPr="00A671AB">
        <w:rPr>
          <w:rFonts w:eastAsia="PMingLiU"/>
        </w:rPr>
        <w:t xml:space="preserve">Microsoft </w:t>
      </w:r>
      <w:r w:rsidRPr="00A671AB">
        <w:rPr>
          <w:rFonts w:eastAsia="PMingLiU"/>
        </w:rPr>
        <w:t>將為客戶提供的方式應符合線上服務的功能和</w:t>
      </w:r>
      <w:r w:rsidRPr="00A671AB">
        <w:rPr>
          <w:rFonts w:eastAsia="PMingLiU"/>
        </w:rPr>
        <w:t xml:space="preserve"> Microsoft </w:t>
      </w:r>
      <w:r w:rsidRPr="00A671AB">
        <w:rPr>
          <w:rFonts w:eastAsia="PMingLiU"/>
        </w:rPr>
        <w:t>做為資料當事人之個人資料處理者的角色，並符合完成資料當事人所要求依</w:t>
      </w:r>
      <w:r w:rsidRPr="00A671AB">
        <w:rPr>
          <w:rFonts w:eastAsia="PMingLiU"/>
        </w:rPr>
        <w:t xml:space="preserve"> GDPR </w:t>
      </w:r>
      <w:r w:rsidRPr="00A671AB">
        <w:rPr>
          <w:rFonts w:eastAsia="PMingLiU"/>
        </w:rPr>
        <w:t>行使其權利的能力。</w:t>
      </w:r>
      <w:r w:rsidRPr="00A671AB">
        <w:rPr>
          <w:rFonts w:eastAsia="PMingLiU"/>
        </w:rPr>
        <w:t xml:space="preserve">Microsoft </w:t>
      </w:r>
      <w:r w:rsidRPr="00A671AB">
        <w:rPr>
          <w:rFonts w:eastAsia="PMingLiU"/>
        </w:rPr>
        <w:t>應遵守客戶的合理要求，協助客戶回應此等資料當事人要求。若</w:t>
      </w:r>
      <w:r w:rsidRPr="00A671AB">
        <w:rPr>
          <w:rFonts w:eastAsia="PMingLiU"/>
        </w:rPr>
        <w:t xml:space="preserve"> Microsoft </w:t>
      </w:r>
      <w:r w:rsidRPr="00A671AB">
        <w:rPr>
          <w:rFonts w:eastAsia="PMingLiU"/>
        </w:rPr>
        <w:t>收到客戶之資料當事人要求依據與線上服務相關且</w:t>
      </w:r>
      <w:r w:rsidRPr="00A671AB">
        <w:rPr>
          <w:rFonts w:eastAsia="PMingLiU"/>
        </w:rPr>
        <w:t xml:space="preserve"> Microsoft </w:t>
      </w:r>
      <w:r w:rsidRPr="00A671AB">
        <w:rPr>
          <w:rFonts w:eastAsia="PMingLiU"/>
        </w:rPr>
        <w:t>為其資料處理者或輔助處理者之</w:t>
      </w:r>
      <w:r w:rsidRPr="00A671AB">
        <w:rPr>
          <w:rFonts w:eastAsia="PMingLiU"/>
        </w:rPr>
        <w:t xml:space="preserve"> GDPR </w:t>
      </w:r>
      <w:r w:rsidRPr="00A671AB">
        <w:rPr>
          <w:rFonts w:eastAsia="PMingLiU"/>
        </w:rPr>
        <w:t>行使一項或多項權利，</w:t>
      </w:r>
      <w:r w:rsidRPr="00A671AB">
        <w:rPr>
          <w:rFonts w:eastAsia="PMingLiU"/>
        </w:rPr>
        <w:t xml:space="preserve">Microsoft </w:t>
      </w:r>
      <w:r w:rsidRPr="00A671AB">
        <w:rPr>
          <w:rFonts w:eastAsia="PMingLiU"/>
        </w:rPr>
        <w:t>將轉達資料當事人，使其直接對客戶提出要求。客戶將負責回應任何此等要求，包括必要時透過使用線上服務功能的方式回應。</w:t>
      </w:r>
      <w:r w:rsidRPr="00A671AB">
        <w:rPr>
          <w:rFonts w:eastAsia="PMingLiU"/>
        </w:rPr>
        <w:t xml:space="preserve">Microsoft </w:t>
      </w:r>
      <w:r w:rsidRPr="00A671AB">
        <w:rPr>
          <w:rFonts w:eastAsia="PMingLiU"/>
        </w:rPr>
        <w:t>應遵守客戶的合理要求，協助客戶回應此等資料當事人要求。</w:t>
      </w:r>
    </w:p>
    <w:p w:rsidR="009044E2" w:rsidRPr="00A671AB" w:rsidRDefault="009044E2" w:rsidP="009044E2">
      <w:pPr>
        <w:pStyle w:val="ProductList-Body"/>
        <w:ind w:left="180"/>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處理活動之記錄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應保留</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條所要求的全部記錄，並在代表客戶處理個人資料所適用的範圍內，於客戶提出要求時提供該等記錄。</w:t>
      </w:r>
    </w:p>
    <w:p w:rsidR="009044E2" w:rsidRPr="00A671AB" w:rsidRDefault="009044E2" w:rsidP="009044E2">
      <w:pPr>
        <w:pStyle w:val="ProductList-Body"/>
        <w:ind w:left="180"/>
        <w:rPr>
          <w:rFonts w:eastAsia="PMingLiU"/>
        </w:rPr>
      </w:pPr>
    </w:p>
    <w:p w:rsidR="009044E2" w:rsidRPr="00A671AB" w:rsidRDefault="009044E2" w:rsidP="009044E2">
      <w:pPr>
        <w:pStyle w:val="ProductList-SubSubSectionHeading"/>
        <w:outlineLvl w:val="1"/>
        <w:rPr>
          <w:rFonts w:eastAsia="PMingLiU"/>
        </w:rPr>
      </w:pPr>
      <w:bookmarkStart w:id="67" w:name="_Toc507768553"/>
      <w:bookmarkStart w:id="68" w:name="_Toc510259724"/>
      <w:r w:rsidRPr="00A671AB">
        <w:rPr>
          <w:rFonts w:eastAsia="PMingLiU"/>
        </w:rPr>
        <w:t>資料安全性</w:t>
      </w:r>
      <w:bookmarkEnd w:id="67"/>
      <w:bookmarkEnd w:id="68"/>
    </w:p>
    <w:p w:rsidR="009044E2" w:rsidRPr="00A671AB" w:rsidRDefault="009044E2" w:rsidP="009044E2">
      <w:pPr>
        <w:pStyle w:val="ProductList-Body"/>
        <w:ind w:left="180"/>
        <w:outlineLvl w:val="2"/>
        <w:rPr>
          <w:rFonts w:eastAsia="PMingLiU"/>
        </w:rPr>
      </w:pPr>
      <w:r w:rsidRPr="00A671AB">
        <w:rPr>
          <w:rFonts w:eastAsia="PMingLiU"/>
          <w:b/>
          <w:bCs/>
          <w:color w:val="0072C6"/>
        </w:rPr>
        <w:t>安全措施與原則</w:t>
      </w:r>
    </w:p>
    <w:p w:rsidR="009044E2" w:rsidRPr="00A671AB" w:rsidRDefault="009044E2" w:rsidP="009044E2">
      <w:pPr>
        <w:pStyle w:val="ProductList-Body"/>
        <w:ind w:left="158"/>
        <w:rPr>
          <w:rFonts w:eastAsia="PMingLiU"/>
        </w:rPr>
      </w:pPr>
      <w:bookmarkStart w:id="69" w:name="_Hlk504328104"/>
      <w:r w:rsidRPr="00A671AB">
        <w:rPr>
          <w:rFonts w:eastAsia="PMingLiU"/>
        </w:rPr>
        <w:t xml:space="preserve">Microsoft </w:t>
      </w:r>
      <w:r w:rsidRPr="00A671AB">
        <w:rPr>
          <w:rFonts w:eastAsia="PMingLiU"/>
        </w:rPr>
        <w:t>將實施及維護適用的技術及組織安全措施，保護客戶資料和個人資料。</w:t>
      </w:r>
      <w:r w:rsidRPr="00A671AB">
        <w:rPr>
          <w:rFonts w:eastAsia="PMingLiU"/>
        </w:rPr>
        <w:t> </w:t>
      </w:r>
      <w:r w:rsidRPr="00A671AB">
        <w:rPr>
          <w:rFonts w:eastAsia="PMingLiU"/>
        </w:rPr>
        <w:t>該等措施應列於</w:t>
      </w:r>
      <w:r w:rsidRPr="00A671AB">
        <w:rPr>
          <w:rFonts w:eastAsia="PMingLiU"/>
        </w:rPr>
        <w:t xml:space="preserve"> Microsoft </w:t>
      </w:r>
      <w:r w:rsidRPr="00A671AB">
        <w:rPr>
          <w:rFonts w:eastAsia="PMingLiU"/>
        </w:rPr>
        <w:t>安全原則中。</w:t>
      </w:r>
      <w:r w:rsidRPr="00A671AB">
        <w:rPr>
          <w:rFonts w:eastAsia="PMingLiU"/>
        </w:rPr>
        <w:t xml:space="preserve">Microsoft </w:t>
      </w:r>
      <w:r w:rsidRPr="00A671AB">
        <w:rPr>
          <w:rFonts w:eastAsia="PMingLiU"/>
        </w:rPr>
        <w:t>將向客戶提供該原則，另外加上針對線上服務所設置之安全控管說明，以及客戶合理要求之其他</w:t>
      </w:r>
      <w:r w:rsidRPr="00A671AB">
        <w:rPr>
          <w:rFonts w:eastAsia="PMingLiU"/>
        </w:rPr>
        <w:t xml:space="preserve"> Microsoft </w:t>
      </w:r>
      <w:r w:rsidRPr="00A671AB">
        <w:rPr>
          <w:rFonts w:eastAsia="PMingLiU"/>
        </w:rPr>
        <w:t>安全措施及原則的相關資訊。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此外，該等措施應遵守</w:t>
      </w:r>
      <w:r w:rsidRPr="00A671AB">
        <w:rPr>
          <w:rFonts w:eastAsia="PMingLiU"/>
        </w:rPr>
        <w:t xml:space="preserve"> ISO 27001</w:t>
      </w:r>
      <w:r w:rsidRPr="00A671AB">
        <w:rPr>
          <w:rFonts w:eastAsia="PMingLiU"/>
        </w:rPr>
        <w:t>、</w:t>
      </w:r>
      <w:r w:rsidRPr="00A671AB">
        <w:rPr>
          <w:rFonts w:eastAsia="PMingLiU"/>
        </w:rPr>
        <w:t xml:space="preserve">ISO 27002 </w:t>
      </w:r>
      <w:r w:rsidRPr="00A671AB">
        <w:rPr>
          <w:rFonts w:eastAsia="PMingLiU"/>
        </w:rPr>
        <w:t>和</w:t>
      </w:r>
      <w:r w:rsidRPr="00A671AB">
        <w:rPr>
          <w:rFonts w:eastAsia="PMingLiU"/>
        </w:rPr>
        <w:t xml:space="preserve"> ISO 27018 </w:t>
      </w:r>
      <w:r w:rsidRPr="00A671AB">
        <w:rPr>
          <w:rFonts w:eastAsia="PMingLiU"/>
        </w:rPr>
        <w:t>中所列之要件。</w:t>
      </w:r>
      <w:bookmarkEnd w:id="69"/>
      <w:r w:rsidRPr="00A671AB">
        <w:rPr>
          <w:rFonts w:eastAsia="PMingLiU"/>
        </w:rPr>
        <w:t>每項核心線上服務同時應遵守下表所示之控制標準和架構，並實施及維護</w:t>
      </w:r>
      <w:hyperlink w:anchor="AppendixB_SecurityMeasures" w:history="1">
        <w:r w:rsidRPr="00A671AB">
          <w:rPr>
            <w:rStyle w:val="Hyperlink"/>
            <w:rFonts w:eastAsia="PMingLiU"/>
          </w:rPr>
          <w:t>附錄</w:t>
        </w:r>
        <w:r w:rsidRPr="00A671AB">
          <w:rPr>
            <w:rStyle w:val="Hyperlink"/>
            <w:rFonts w:eastAsia="PMingLiU"/>
          </w:rPr>
          <w:t xml:space="preserve"> B</w:t>
        </w:r>
      </w:hyperlink>
      <w:r w:rsidRPr="00A671AB">
        <w:rPr>
          <w:rFonts w:eastAsia="PMingLiU"/>
        </w:rPr>
        <w:t xml:space="preserve"> </w:t>
      </w:r>
      <w:r w:rsidRPr="00A671AB">
        <w:rPr>
          <w:rFonts w:eastAsia="PMingLiU"/>
        </w:rPr>
        <w:t>中針對客戶資料之保護所列之安全措施。</w:t>
      </w:r>
    </w:p>
    <w:p w:rsidR="009044E2" w:rsidRPr="00A671AB" w:rsidRDefault="009044E2" w:rsidP="009044E2">
      <w:pPr>
        <w:pStyle w:val="ProductList-Body"/>
        <w:ind w:left="158"/>
        <w:rPr>
          <w:rFonts w:eastAsia="PMingLiU"/>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9044E2" w:rsidRPr="00A671AB" w:rsidTr="009044E2">
        <w:trPr>
          <w:tblHeader/>
        </w:trPr>
        <w:tc>
          <w:tcPr>
            <w:tcW w:w="2880" w:type="dxa"/>
            <w:shd w:val="clear" w:color="auto" w:fill="0072C6"/>
            <w:vAlign w:val="center"/>
          </w:tcPr>
          <w:p w:rsidR="009044E2" w:rsidRPr="00A671AB" w:rsidRDefault="009044E2" w:rsidP="009044E2">
            <w:pPr>
              <w:pStyle w:val="ProductList-Body"/>
              <w:rPr>
                <w:rFonts w:eastAsia="PMingLiU"/>
                <w:color w:val="FFFFFF" w:themeColor="background1"/>
                <w:sz w:val="16"/>
                <w:szCs w:val="16"/>
              </w:rPr>
            </w:pPr>
            <w:r w:rsidRPr="00A671AB">
              <w:rPr>
                <w:rFonts w:eastAsia="PMingLiU"/>
                <w:color w:val="FFFFFF" w:themeColor="background1"/>
                <w:sz w:val="16"/>
                <w:szCs w:val="16"/>
              </w:rPr>
              <w:t>線上服務</w:t>
            </w:r>
          </w:p>
        </w:tc>
        <w:tc>
          <w:tcPr>
            <w:tcW w:w="1728" w:type="dxa"/>
            <w:shd w:val="clear" w:color="auto" w:fill="0072C6"/>
            <w:vAlign w:val="center"/>
          </w:tcPr>
          <w:p w:rsidR="009044E2" w:rsidRPr="00A671AB" w:rsidRDefault="009044E2" w:rsidP="009044E2">
            <w:pPr>
              <w:pStyle w:val="ProductList-Body"/>
              <w:rPr>
                <w:rFonts w:eastAsia="PMingLiU"/>
                <w:color w:val="FFFFFF" w:themeColor="background1"/>
                <w:sz w:val="16"/>
                <w:szCs w:val="16"/>
                <w:lang w:val="fr-FR"/>
              </w:rPr>
            </w:pPr>
            <w:r w:rsidRPr="00A671AB">
              <w:rPr>
                <w:rFonts w:eastAsia="PMingLiU"/>
                <w:color w:val="FFFFFF" w:themeColor="background1"/>
                <w:sz w:val="16"/>
                <w:szCs w:val="16"/>
              </w:rPr>
              <w:t xml:space="preserve">SSAE 18 SOC 1 </w:t>
            </w:r>
            <w:r w:rsidRPr="00A671AB">
              <w:rPr>
                <w:rFonts w:eastAsia="PMingLiU"/>
                <w:color w:val="FFFFFF" w:themeColor="background1"/>
                <w:sz w:val="16"/>
                <w:szCs w:val="16"/>
              </w:rPr>
              <w:t>第二類</w:t>
            </w:r>
          </w:p>
        </w:tc>
        <w:tc>
          <w:tcPr>
            <w:tcW w:w="1710" w:type="dxa"/>
            <w:shd w:val="clear" w:color="auto" w:fill="0072C6"/>
            <w:vAlign w:val="center"/>
          </w:tcPr>
          <w:p w:rsidR="009044E2" w:rsidRPr="00A671AB" w:rsidRDefault="009044E2" w:rsidP="009044E2">
            <w:pPr>
              <w:pStyle w:val="ProductList-Body"/>
              <w:rPr>
                <w:rFonts w:eastAsia="PMingLiU"/>
                <w:color w:val="FFFFFF" w:themeColor="background1"/>
                <w:sz w:val="16"/>
                <w:szCs w:val="16"/>
                <w:lang w:val="fr-FR"/>
              </w:rPr>
            </w:pPr>
            <w:r w:rsidRPr="00A671AB">
              <w:rPr>
                <w:rFonts w:eastAsia="PMingLiU"/>
                <w:color w:val="FFFFFF" w:themeColor="background1"/>
                <w:sz w:val="16"/>
                <w:szCs w:val="16"/>
              </w:rPr>
              <w:t xml:space="preserve">SSAE 18 SOC 2 </w:t>
            </w:r>
            <w:r w:rsidRPr="00A671AB">
              <w:rPr>
                <w:rFonts w:eastAsia="PMingLiU"/>
                <w:color w:val="FFFFFF" w:themeColor="background1"/>
                <w:sz w:val="16"/>
                <w:szCs w:val="16"/>
              </w:rPr>
              <w:t>第二類</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Office 365 </w:t>
            </w:r>
            <w:r w:rsidRPr="00A671AB">
              <w:rPr>
                <w:rFonts w:eastAsia="PMingLiU"/>
                <w:sz w:val="16"/>
                <w:szCs w:val="16"/>
              </w:rPr>
              <w:t>服務</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Microsoft Dynamics 365 </w:t>
            </w:r>
            <w:r w:rsidRPr="00A671AB">
              <w:rPr>
                <w:rFonts w:eastAsia="PMingLiU"/>
                <w:sz w:val="16"/>
                <w:szCs w:val="16"/>
              </w:rPr>
              <w:t>核心服務</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r w:rsidRPr="00A671AB">
              <w:rPr>
                <w:rFonts w:eastAsia="PMingLiU"/>
                <w:color w:val="000000" w:themeColor="text1"/>
                <w:sz w:val="16"/>
                <w:szCs w:val="16"/>
              </w:rPr>
              <w:t>*</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r w:rsidRPr="00A671AB">
              <w:rPr>
                <w:rFonts w:eastAsia="PMingLiU"/>
                <w:color w:val="000000" w:themeColor="text1"/>
                <w:sz w:val="16"/>
                <w:szCs w:val="16"/>
              </w:rPr>
              <w:t>*</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Microsoft Azure </w:t>
            </w:r>
            <w:r w:rsidRPr="00A671AB">
              <w:rPr>
                <w:rFonts w:eastAsia="PMingLiU"/>
                <w:sz w:val="16"/>
                <w:szCs w:val="16"/>
              </w:rPr>
              <w:t>核心服務</w:t>
            </w:r>
          </w:p>
        </w:tc>
        <w:tc>
          <w:tcPr>
            <w:tcW w:w="1728" w:type="dxa"/>
            <w:vAlign w:val="center"/>
          </w:tcPr>
          <w:p w:rsidR="009044E2" w:rsidRPr="00A671AB" w:rsidRDefault="009044E2" w:rsidP="009044E2">
            <w:pPr>
              <w:pStyle w:val="ProductList-Body"/>
              <w:rPr>
                <w:rFonts w:eastAsia="PMingLiU"/>
              </w:rPr>
            </w:pPr>
            <w:r w:rsidRPr="00A671AB">
              <w:rPr>
                <w:rFonts w:eastAsia="PMingLiU"/>
                <w:color w:val="000000" w:themeColor="text1"/>
                <w:sz w:val="16"/>
                <w:szCs w:val="16"/>
              </w:rPr>
              <w:t>視情況而定</w:t>
            </w:r>
            <w:r w:rsidRPr="00A671AB">
              <w:rPr>
                <w:rFonts w:eastAsia="PMingLiU"/>
                <w:color w:val="000000" w:themeColor="text1"/>
                <w:sz w:val="16"/>
                <w:szCs w:val="16"/>
              </w:rPr>
              <w:t>**</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視情況而定</w:t>
            </w:r>
            <w:r w:rsidRPr="00A671AB">
              <w:rPr>
                <w:rFonts w:eastAsia="PMingLiU"/>
                <w:color w:val="000000" w:themeColor="text1"/>
                <w:sz w:val="16"/>
                <w:szCs w:val="16"/>
              </w:rPr>
              <w:t>**</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Microsoft Cloud App Security</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Microsoft Intune </w:t>
            </w:r>
            <w:r w:rsidRPr="00A671AB">
              <w:rPr>
                <w:rFonts w:eastAsia="PMingLiU"/>
                <w:sz w:val="16"/>
                <w:szCs w:val="16"/>
              </w:rPr>
              <w:t>線上服務</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Microsoft </w:t>
            </w:r>
            <w:r w:rsidRPr="00A671AB">
              <w:rPr>
                <w:rFonts w:eastAsia="PMingLiU"/>
                <w:sz w:val="16"/>
                <w:szCs w:val="16"/>
              </w:rPr>
              <w:t>商務應用程式平台核心服務</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r>
    </w:tbl>
    <w:p w:rsidR="009044E2" w:rsidRPr="00A671AB" w:rsidRDefault="009044E2" w:rsidP="009044E2">
      <w:pPr>
        <w:pStyle w:val="ProductList-Body"/>
        <w:ind w:left="720"/>
        <w:rPr>
          <w:rFonts w:eastAsia="PMingLiU"/>
        </w:rPr>
      </w:pPr>
      <w:r w:rsidRPr="00A671AB">
        <w:rPr>
          <w:rFonts w:eastAsia="PMingLiU"/>
          <w:i/>
          <w:iCs/>
          <w:color w:val="000000" w:themeColor="text1"/>
        </w:rPr>
        <w:t>*</w:t>
      </w:r>
      <w:r w:rsidRPr="00A671AB">
        <w:rPr>
          <w:rFonts w:eastAsia="PMingLiU"/>
          <w:i/>
          <w:iCs/>
          <w:color w:val="000000" w:themeColor="text1"/>
        </w:rPr>
        <w:t>未包括</w:t>
      </w:r>
      <w:r w:rsidRPr="00A671AB">
        <w:rPr>
          <w:rFonts w:eastAsia="PMingLiU"/>
          <w:i/>
          <w:iCs/>
          <w:color w:val="000000" w:themeColor="text1"/>
        </w:rPr>
        <w:t xml:space="preserve"> </w:t>
      </w:r>
      <w:r w:rsidRPr="00A671AB">
        <w:rPr>
          <w:rFonts w:eastAsia="PMingLiU"/>
          <w:i/>
          <w:iCs/>
        </w:rPr>
        <w:t>Microsoft Dynamics 365 for Marketing</w:t>
      </w:r>
      <w:r w:rsidRPr="00A671AB">
        <w:rPr>
          <w:rFonts w:eastAsia="PMingLiU"/>
          <w:i/>
          <w:iCs/>
        </w:rPr>
        <w:t>、</w:t>
      </w:r>
      <w:r w:rsidRPr="00A671AB">
        <w:rPr>
          <w:rFonts w:eastAsia="PMingLiU"/>
          <w:i/>
          <w:iCs/>
        </w:rPr>
        <w:t>Microsoft Dynamics 365 for Sales Professional</w:t>
      </w:r>
      <w:r w:rsidRPr="00A671AB">
        <w:rPr>
          <w:rFonts w:eastAsia="PMingLiU"/>
          <w:i/>
          <w:iCs/>
        </w:rPr>
        <w:t>、</w:t>
      </w:r>
      <w:r w:rsidRPr="00A671AB">
        <w:rPr>
          <w:rFonts w:eastAsia="PMingLiU"/>
          <w:i/>
          <w:iCs/>
          <w:color w:val="000000" w:themeColor="text1"/>
        </w:rPr>
        <w:t>Microsoft Social Engagement</w:t>
      </w:r>
      <w:r w:rsidRPr="00A671AB">
        <w:rPr>
          <w:rFonts w:eastAsia="PMingLiU"/>
          <w:i/>
          <w:iCs/>
          <w:color w:val="000000" w:themeColor="text1"/>
        </w:rPr>
        <w:t>、</w:t>
      </w:r>
      <w:r w:rsidRPr="00A671AB">
        <w:rPr>
          <w:rFonts w:eastAsia="PMingLiU"/>
          <w:i/>
          <w:iCs/>
          <w:color w:val="000000" w:themeColor="text1"/>
        </w:rPr>
        <w:t>Microsoft Dynamics 365 for Talent</w:t>
      </w:r>
      <w:r w:rsidRPr="00A671AB">
        <w:rPr>
          <w:rFonts w:eastAsia="PMingLiU"/>
          <w:i/>
          <w:iCs/>
          <w:color w:val="000000" w:themeColor="text1"/>
        </w:rPr>
        <w:t>、</w:t>
      </w:r>
      <w:r w:rsidRPr="00A671AB">
        <w:rPr>
          <w:rFonts w:eastAsia="PMingLiU"/>
          <w:i/>
          <w:iCs/>
          <w:color w:val="000000" w:themeColor="text1"/>
        </w:rPr>
        <w:t>Microsoft Dynamics 365 for Talent</w:t>
      </w:r>
      <w:r w:rsidRPr="00A671AB">
        <w:rPr>
          <w:rFonts w:eastAsia="PMingLiU"/>
          <w:i/>
          <w:iCs/>
          <w:color w:val="000000" w:themeColor="text1"/>
        </w:rPr>
        <w:t>：招聘模組</w:t>
      </w:r>
      <w:r w:rsidRPr="00A671AB">
        <w:rPr>
          <w:rFonts w:eastAsia="PMingLiU"/>
          <w:i/>
          <w:iCs/>
          <w:color w:val="000000" w:themeColor="text1"/>
        </w:rPr>
        <w:t xml:space="preserve"> (Attract) </w:t>
      </w:r>
      <w:r w:rsidRPr="00A671AB">
        <w:rPr>
          <w:rFonts w:eastAsia="PMingLiU"/>
          <w:i/>
          <w:iCs/>
          <w:color w:val="000000" w:themeColor="text1"/>
        </w:rPr>
        <w:t>及</w:t>
      </w:r>
      <w:r w:rsidRPr="00A671AB">
        <w:rPr>
          <w:rFonts w:eastAsia="PMingLiU"/>
          <w:i/>
          <w:iCs/>
          <w:color w:val="000000" w:themeColor="text1"/>
        </w:rPr>
        <w:t xml:space="preserve"> Microsoft Dynamics 365 for Talent</w:t>
      </w:r>
      <w:r w:rsidRPr="00A671AB">
        <w:rPr>
          <w:rFonts w:eastAsia="PMingLiU"/>
          <w:i/>
          <w:iCs/>
          <w:color w:val="000000" w:themeColor="text1"/>
        </w:rPr>
        <w:t>：就職模組</w:t>
      </w:r>
      <w:r w:rsidRPr="00A671AB">
        <w:rPr>
          <w:rFonts w:eastAsia="PMingLiU"/>
          <w:i/>
          <w:iCs/>
          <w:color w:val="000000" w:themeColor="text1"/>
        </w:rPr>
        <w:t xml:space="preserve"> (Onboard) </w:t>
      </w:r>
      <w:r w:rsidRPr="00A671AB">
        <w:rPr>
          <w:rFonts w:eastAsia="PMingLiU"/>
          <w:i/>
          <w:iCs/>
          <w:color w:val="000000" w:themeColor="text1"/>
        </w:rPr>
        <w:t>中所納入之服務或元件以外的</w:t>
      </w:r>
      <w:r w:rsidRPr="00A671AB">
        <w:rPr>
          <w:rFonts w:eastAsia="PMingLiU"/>
          <w:i/>
          <w:iCs/>
          <w:color w:val="000000" w:themeColor="text1"/>
        </w:rPr>
        <w:t xml:space="preserve"> Microsoft Dynamics 365 </w:t>
      </w:r>
      <w:r w:rsidRPr="00A671AB">
        <w:rPr>
          <w:rFonts w:eastAsia="PMingLiU"/>
          <w:i/>
          <w:iCs/>
          <w:color w:val="000000" w:themeColor="text1"/>
        </w:rPr>
        <w:t>服務者。</w:t>
      </w:r>
    </w:p>
    <w:p w:rsidR="009044E2" w:rsidRPr="00A671AB" w:rsidRDefault="009044E2" w:rsidP="009044E2">
      <w:pPr>
        <w:pStyle w:val="ProductList-Body"/>
        <w:ind w:left="720"/>
        <w:rPr>
          <w:rFonts w:eastAsia="PMingLiU"/>
        </w:rPr>
      </w:pPr>
      <w:r w:rsidRPr="00A671AB">
        <w:rPr>
          <w:rFonts w:eastAsia="PMingLiU"/>
          <w:color w:val="000000" w:themeColor="text1"/>
        </w:rPr>
        <w:t>**</w:t>
      </w:r>
      <w:r w:rsidRPr="00A671AB">
        <w:rPr>
          <w:rFonts w:eastAsia="PMingLiU"/>
          <w:i/>
          <w:iCs/>
          <w:color w:val="000000" w:themeColor="text1"/>
        </w:rPr>
        <w:t>現行範圍已詳載於稽核報告並於</w:t>
      </w:r>
      <w:r w:rsidRPr="00A671AB">
        <w:rPr>
          <w:rFonts w:eastAsia="PMingLiU"/>
          <w:i/>
          <w:iCs/>
          <w:color w:val="000000" w:themeColor="text1"/>
        </w:rPr>
        <w:t xml:space="preserve"> Microsoft Azure </w:t>
      </w:r>
      <w:r w:rsidRPr="00A671AB">
        <w:rPr>
          <w:rFonts w:eastAsia="PMingLiU"/>
          <w:i/>
          <w:iCs/>
          <w:color w:val="000000" w:themeColor="text1"/>
        </w:rPr>
        <w:t>信任中心摘要簡述。</w:t>
      </w:r>
    </w:p>
    <w:p w:rsidR="009044E2" w:rsidRPr="00A671AB" w:rsidRDefault="009044E2" w:rsidP="009044E2">
      <w:pPr>
        <w:pStyle w:val="ProductList-Body"/>
        <w:ind w:left="158"/>
        <w:rPr>
          <w:rFonts w:eastAsia="PMingLiU"/>
          <w:i/>
          <w:color w:val="000000" w:themeColor="text1"/>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得隨時加入業界或政府標準。除非已不為業界採用且有他者取代</w:t>
      </w:r>
      <w:r w:rsidRPr="00A671AB">
        <w:rPr>
          <w:rFonts w:eastAsia="PMingLiU"/>
        </w:rPr>
        <w:t xml:space="preserve"> (</w:t>
      </w:r>
      <w:r w:rsidRPr="00A671AB">
        <w:rPr>
          <w:rFonts w:eastAsia="PMingLiU"/>
        </w:rPr>
        <w:t>若有的話</w:t>
      </w:r>
      <w:r w:rsidRPr="00A671AB">
        <w:rPr>
          <w:rFonts w:eastAsia="PMingLiU"/>
        </w:rPr>
        <w:t>)</w:t>
      </w:r>
      <w:r w:rsidRPr="00A671AB">
        <w:rPr>
          <w:rFonts w:eastAsia="PMingLiU"/>
        </w:rPr>
        <w:t>，否則</w:t>
      </w:r>
      <w:r w:rsidRPr="00A671AB">
        <w:rPr>
          <w:rFonts w:eastAsia="PMingLiU"/>
        </w:rPr>
        <w:t xml:space="preserve"> Microsoft </w:t>
      </w:r>
      <w:r w:rsidRPr="00A671AB">
        <w:rPr>
          <w:rFonts w:eastAsia="PMingLiU"/>
        </w:rPr>
        <w:t>不會任意刪除</w:t>
      </w:r>
      <w:r w:rsidRPr="00A671AB">
        <w:rPr>
          <w:rFonts w:eastAsia="PMingLiU"/>
        </w:rPr>
        <w:t xml:space="preserve"> ISO 27001</w:t>
      </w:r>
      <w:r w:rsidRPr="00A671AB">
        <w:rPr>
          <w:rFonts w:eastAsia="PMingLiU"/>
        </w:rPr>
        <w:t>、</w:t>
      </w:r>
      <w:r w:rsidRPr="00A671AB">
        <w:rPr>
          <w:rFonts w:eastAsia="PMingLiU"/>
        </w:rPr>
        <w:t>ISO 27002</w:t>
      </w:r>
      <w:r w:rsidRPr="00A671AB">
        <w:rPr>
          <w:rFonts w:eastAsia="PMingLiU"/>
        </w:rPr>
        <w:t>、</w:t>
      </w:r>
      <w:r w:rsidRPr="00A671AB">
        <w:rPr>
          <w:rFonts w:eastAsia="PMingLiU"/>
        </w:rPr>
        <w:t xml:space="preserve">ISO 27018 </w:t>
      </w:r>
      <w:r w:rsidRPr="00A671AB">
        <w:rPr>
          <w:rFonts w:eastAsia="PMingLiU"/>
        </w:rPr>
        <w:t>或上表所列之標準或架構內容。</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客戶</w:t>
      </w:r>
      <w:r w:rsidRPr="00A671AB">
        <w:rPr>
          <w:rFonts w:eastAsia="PMingLiU"/>
          <w:b/>
          <w:bCs/>
          <w:color w:val="0072C6"/>
        </w:rPr>
        <w:t>責任</w:t>
      </w:r>
    </w:p>
    <w:p w:rsidR="009044E2" w:rsidRPr="00A671AB" w:rsidRDefault="009044E2" w:rsidP="009044E2">
      <w:pPr>
        <w:pStyle w:val="ProductList-Body"/>
        <w:ind w:left="158"/>
        <w:rPr>
          <w:rFonts w:eastAsia="PMingLiU"/>
        </w:rPr>
      </w:pPr>
      <w:r w:rsidRPr="00A671AB">
        <w:rPr>
          <w:rFonts w:eastAsia="PMingLiU"/>
        </w:rPr>
        <w:t>客戶必須全權負責自行判定線上服務的技術及組織措施是否符合客戶的需求，包括其依</w:t>
      </w:r>
      <w:r w:rsidRPr="00A671AB">
        <w:rPr>
          <w:rFonts w:eastAsia="PMingLiU"/>
        </w:rPr>
        <w:t xml:space="preserve"> GDPR </w:t>
      </w:r>
      <w:r w:rsidRPr="00A671AB">
        <w:rPr>
          <w:rFonts w:eastAsia="PMingLiU"/>
        </w:rPr>
        <w:t>或其他適用之資料保護法令規定應盡之任何安全義務。客戶認知並同意</w:t>
      </w:r>
      <w:r w:rsidRPr="00A671AB">
        <w:rPr>
          <w:rFonts w:eastAsia="PMingLiU"/>
        </w:rPr>
        <w:t xml:space="preserve"> (</w:t>
      </w:r>
      <w:r w:rsidRPr="00A671AB">
        <w:rPr>
          <w:rFonts w:eastAsia="PMingLiU"/>
        </w:rPr>
        <w:t>在考量最新技術、實施成本和處理其個人資料的性質、範圍、背景和目的，以及個人風險的情況下</w:t>
      </w:r>
      <w:r w:rsidRPr="00A671AB">
        <w:rPr>
          <w:rFonts w:eastAsia="PMingLiU"/>
        </w:rPr>
        <w:t xml:space="preserve">) Microsoft </w:t>
      </w:r>
      <w:r w:rsidRPr="00A671AB">
        <w:rPr>
          <w:rFonts w:eastAsia="PMingLiU"/>
        </w:rPr>
        <w:t>所實施和維護的安全措施與原則可提供與其個人資料相關風險適用的安全性等級。客戶應負責針對客戶所提供或控管之元件</w:t>
      </w:r>
      <w:r w:rsidRPr="00A671AB">
        <w:rPr>
          <w:rFonts w:eastAsia="PMingLiU"/>
        </w:rPr>
        <w:t xml:space="preserve"> (</w:t>
      </w:r>
      <w:r w:rsidRPr="00A671AB">
        <w:rPr>
          <w:rFonts w:eastAsia="PMingLiU"/>
        </w:rPr>
        <w:t>例如參加</w:t>
      </w:r>
      <w:r w:rsidRPr="00A671AB">
        <w:rPr>
          <w:rFonts w:eastAsia="PMingLiU"/>
        </w:rPr>
        <w:t xml:space="preserve"> Microsoft Intune </w:t>
      </w:r>
      <w:r w:rsidRPr="00A671AB">
        <w:rPr>
          <w:rFonts w:eastAsia="PMingLiU"/>
        </w:rPr>
        <w:t>之裝置或在</w:t>
      </w:r>
      <w:r w:rsidRPr="00A671AB">
        <w:rPr>
          <w:rFonts w:eastAsia="PMingLiU"/>
        </w:rPr>
        <w:t xml:space="preserve"> Microsoft Azure </w:t>
      </w:r>
      <w:r w:rsidRPr="00A671AB">
        <w:rPr>
          <w:rFonts w:eastAsia="PMingLiU"/>
        </w:rPr>
        <w:t>客戶之虛擬機器或應用程式內</w:t>
      </w:r>
      <w:r w:rsidRPr="00A671AB">
        <w:rPr>
          <w:rFonts w:eastAsia="PMingLiU"/>
        </w:rPr>
        <w:t xml:space="preserve">) </w:t>
      </w:r>
      <w:r w:rsidRPr="00A671AB">
        <w:rPr>
          <w:rFonts w:eastAsia="PMingLiU"/>
        </w:rPr>
        <w:t>實施及維護隱私權保護及安全措施。</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稽核履約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將就電腦、運算環境及用以處理客戶資料及個人資料之實體資料中心進行安全稽核，內容如下：</w:t>
      </w:r>
    </w:p>
    <w:p w:rsidR="009044E2" w:rsidRPr="00A671AB" w:rsidRDefault="009044E2" w:rsidP="006714F4">
      <w:pPr>
        <w:pStyle w:val="ProductList-Body"/>
        <w:numPr>
          <w:ilvl w:val="0"/>
          <w:numId w:val="4"/>
        </w:numPr>
        <w:ind w:left="608" w:hanging="270"/>
        <w:rPr>
          <w:rFonts w:eastAsia="PMingLiU"/>
        </w:rPr>
      </w:pPr>
      <w:r w:rsidRPr="00A671AB">
        <w:rPr>
          <w:rFonts w:eastAsia="PMingLiU"/>
        </w:rPr>
        <w:lastRenderedPageBreak/>
        <w:t>標準或架構若可供稽核，則此等控管標準或架構至少每年需接受一次稽核。</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各項適用之控管標準或架構，將以法定或公認機關之標準規範為稽核依據。</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各項稽核將由適任且獨立之第三方安全稽核員執行，稽核員之挑選與費用由</w:t>
      </w:r>
      <w:r w:rsidRPr="00A671AB">
        <w:rPr>
          <w:rFonts w:eastAsia="PMingLiU"/>
        </w:rPr>
        <w:t xml:space="preserve"> Microsoft </w:t>
      </w:r>
      <w:r w:rsidRPr="00A671AB">
        <w:rPr>
          <w:rFonts w:eastAsia="PMingLiU"/>
        </w:rPr>
        <w:t>負責。</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各項稽核將產出一份稽核報告</w:t>
      </w:r>
      <w:r w:rsidRPr="00A671AB">
        <w:rPr>
          <w:rFonts w:eastAsia="PMingLiU"/>
        </w:rPr>
        <w:t xml:space="preserve"> (</w:t>
      </w:r>
      <w:r w:rsidRPr="00A671AB">
        <w:rPr>
          <w:rFonts w:eastAsia="PMingLiU"/>
        </w:rPr>
        <w:t>以下稱「</w:t>
      </w:r>
      <w:r w:rsidRPr="00A671AB">
        <w:rPr>
          <w:rFonts w:eastAsia="PMingLiU"/>
        </w:rPr>
        <w:t xml:space="preserve">Microsoft </w:t>
      </w:r>
      <w:r w:rsidRPr="00A671AB">
        <w:rPr>
          <w:rFonts w:eastAsia="PMingLiU"/>
        </w:rPr>
        <w:t>稽核報告」</w:t>
      </w:r>
      <w:r w:rsidRPr="00A671AB">
        <w:rPr>
          <w:rFonts w:eastAsia="PMingLiU"/>
        </w:rPr>
        <w:t>)</w:t>
      </w:r>
      <w:r w:rsidRPr="00A671AB">
        <w:rPr>
          <w:rFonts w:eastAsia="PMingLiU"/>
        </w:rPr>
        <w:t>，</w:t>
      </w:r>
      <w:r w:rsidRPr="00A671AB">
        <w:rPr>
          <w:rFonts w:eastAsia="PMingLiU"/>
        </w:rPr>
        <w:t xml:space="preserve">Microsoft </w:t>
      </w:r>
      <w:r w:rsidRPr="00A671AB">
        <w:rPr>
          <w:rFonts w:eastAsia="PMingLiU"/>
        </w:rPr>
        <w:t>將於</w:t>
      </w:r>
      <w:r w:rsidRPr="00A671AB">
        <w:rPr>
          <w:rFonts w:eastAsia="PMingLiU"/>
        </w:rPr>
        <w:t xml:space="preserve"> </w:t>
      </w:r>
      <w:hyperlink r:id="rId25" w:history="1">
        <w:r w:rsidRPr="00A671AB">
          <w:rPr>
            <w:rStyle w:val="Hyperlink"/>
            <w:rFonts w:eastAsia="PMingLiU"/>
            <w:color w:val="0070C0"/>
          </w:rPr>
          <w:t>https://servicetrust.microsoft.com/</w:t>
        </w:r>
      </w:hyperlink>
      <w:r w:rsidRPr="00A671AB">
        <w:rPr>
          <w:rFonts w:eastAsia="PMingLiU"/>
        </w:rPr>
        <w:t xml:space="preserve"> </w:t>
      </w:r>
      <w:r w:rsidRPr="00A671AB">
        <w:rPr>
          <w:rFonts w:eastAsia="PMingLiU"/>
        </w:rPr>
        <w:t>或</w:t>
      </w:r>
      <w:r w:rsidRPr="00A671AB">
        <w:rPr>
          <w:rFonts w:eastAsia="PMingLiU"/>
        </w:rPr>
        <w:t xml:space="preserve"> Microsoft </w:t>
      </w:r>
      <w:r w:rsidRPr="00A671AB">
        <w:rPr>
          <w:rFonts w:eastAsia="PMingLiU"/>
        </w:rPr>
        <w:t>所列載之其他位置提供該報告。</w:t>
      </w:r>
      <w:r w:rsidRPr="00A671AB">
        <w:rPr>
          <w:rFonts w:eastAsia="PMingLiU"/>
        </w:rPr>
        <w:t xml:space="preserve">Microsoft </w:t>
      </w:r>
      <w:r w:rsidRPr="00A671AB">
        <w:rPr>
          <w:rFonts w:eastAsia="PMingLiU"/>
        </w:rPr>
        <w:t>稽核報告屬</w:t>
      </w:r>
      <w:r w:rsidRPr="00A671AB">
        <w:rPr>
          <w:rFonts w:eastAsia="PMingLiU"/>
        </w:rPr>
        <w:t xml:space="preserve"> Microsoft </w:t>
      </w:r>
      <w:r w:rsidRPr="00A671AB">
        <w:rPr>
          <w:rFonts w:eastAsia="PMingLiU"/>
        </w:rPr>
        <w:t>的機密資訊，其中將清楚揭露稽核人員的任何重大發現。針對</w:t>
      </w:r>
      <w:r w:rsidRPr="00A671AB">
        <w:rPr>
          <w:rFonts w:eastAsia="PMingLiU"/>
        </w:rPr>
        <w:t xml:space="preserve"> Microsoft </w:t>
      </w:r>
      <w:r w:rsidRPr="00A671AB">
        <w:rPr>
          <w:rFonts w:eastAsia="PMingLiU"/>
        </w:rPr>
        <w:t>稽核報告所舉事項，</w:t>
      </w:r>
      <w:r w:rsidRPr="00A671AB">
        <w:rPr>
          <w:rFonts w:eastAsia="PMingLiU"/>
        </w:rPr>
        <w:t xml:space="preserve">Microsoft </w:t>
      </w:r>
      <w:r w:rsidRPr="00A671AB">
        <w:rPr>
          <w:rFonts w:eastAsia="PMingLiU"/>
        </w:rPr>
        <w:t>將立即改善至稽核員認可之程度。</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若客戶要求，</w:t>
      </w:r>
      <w:r w:rsidRPr="00A671AB">
        <w:rPr>
          <w:rFonts w:eastAsia="PMingLiU"/>
        </w:rPr>
        <w:t xml:space="preserve">Microsoft </w:t>
      </w:r>
      <w:r w:rsidRPr="00A671AB">
        <w:rPr>
          <w:rFonts w:eastAsia="PMingLiU"/>
        </w:rPr>
        <w:t>將為客戶提供每項</w:t>
      </w:r>
      <w:r w:rsidRPr="00A671AB">
        <w:rPr>
          <w:rFonts w:eastAsia="PMingLiU"/>
        </w:rPr>
        <w:t xml:space="preserve"> Microsoft </w:t>
      </w:r>
      <w:r w:rsidRPr="00A671AB">
        <w:rPr>
          <w:rFonts w:eastAsia="PMingLiU"/>
        </w:rPr>
        <w:t>稽核報告。</w:t>
      </w:r>
      <w:r w:rsidRPr="00A671AB">
        <w:rPr>
          <w:rFonts w:eastAsia="PMingLiU"/>
        </w:rPr>
        <w:t xml:space="preserve">Microsoft </w:t>
      </w:r>
      <w:r w:rsidRPr="00A671AB">
        <w:rPr>
          <w:rFonts w:eastAsia="PMingLiU"/>
        </w:rPr>
        <w:t>稽核報告將受保密及</w:t>
      </w:r>
      <w:r w:rsidRPr="00A671AB">
        <w:rPr>
          <w:rFonts w:eastAsia="PMingLiU"/>
        </w:rPr>
        <w:t xml:space="preserve"> Microsoft </w:t>
      </w:r>
      <w:r w:rsidRPr="00A671AB">
        <w:rPr>
          <w:rFonts w:eastAsia="PMingLiU"/>
        </w:rPr>
        <w:t>與稽核員散布限制之拘束。</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如果客戶已與</w:t>
      </w:r>
      <w:r w:rsidRPr="00A671AB">
        <w:rPr>
          <w:rFonts w:eastAsia="PMingLiU"/>
        </w:rPr>
        <w:t xml:space="preserve"> Microsoft </w:t>
      </w:r>
      <w:r w:rsidRPr="00A671AB">
        <w:rPr>
          <w:rFonts w:eastAsia="PMingLiU"/>
        </w:rPr>
        <w:t>簽訂標準合約條款，或若</w:t>
      </w:r>
      <w:r w:rsidRPr="00A671AB">
        <w:rPr>
          <w:rFonts w:eastAsia="PMingLiU"/>
        </w:rPr>
        <w:t xml:space="preserve"> GDPR </w:t>
      </w:r>
      <w:r w:rsidRPr="00A671AB">
        <w:rPr>
          <w:rFonts w:eastAsia="PMingLiU"/>
        </w:rPr>
        <w:t>條款適用，則客戶同意透過指示</w:t>
      </w:r>
      <w:r w:rsidRPr="00A671AB">
        <w:rPr>
          <w:rFonts w:eastAsia="PMingLiU"/>
        </w:rPr>
        <w:t xml:space="preserve"> Microsoft </w:t>
      </w:r>
      <w:r w:rsidRPr="00A671AB">
        <w:rPr>
          <w:rFonts w:eastAsia="PMingLiU"/>
        </w:rPr>
        <w:t>依</w:t>
      </w:r>
      <w:r w:rsidRPr="00A671AB">
        <w:rPr>
          <w:rFonts w:eastAsia="PMingLiU"/>
        </w:rPr>
        <w:t xml:space="preserve"> OST </w:t>
      </w:r>
      <w:r w:rsidRPr="00A671AB">
        <w:rPr>
          <w:rFonts w:eastAsia="PMingLiU"/>
        </w:rPr>
        <w:t>中之本節所述執行稽核的方式行使其稽核權利。如果客戶想要變更這項指示，則客戶有權依標準合約條款和</w:t>
      </w:r>
      <w:r w:rsidRPr="00A671AB">
        <w:rPr>
          <w:rFonts w:eastAsia="PMingLiU"/>
        </w:rPr>
        <w:t xml:space="preserve"> GDPR </w:t>
      </w:r>
      <w:r w:rsidRPr="00A671AB">
        <w:rPr>
          <w:rFonts w:eastAsia="PMingLiU"/>
        </w:rPr>
        <w:t>條款中所提及之方式進行此動作，惟該變更要求其應以書面方式提出。</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若標準合約條款可適用，則本節係標準合約條款的第</w:t>
      </w:r>
      <w:r w:rsidRPr="00A671AB">
        <w:rPr>
          <w:rFonts w:eastAsia="PMingLiU"/>
        </w:rPr>
        <w:t xml:space="preserve"> 5 </w:t>
      </w:r>
      <w:r w:rsidRPr="00A671AB">
        <w:rPr>
          <w:rFonts w:eastAsia="PMingLiU"/>
        </w:rPr>
        <w:t>項條款第</w:t>
      </w:r>
      <w:r w:rsidRPr="00A671AB">
        <w:rPr>
          <w:rFonts w:eastAsia="PMingLiU"/>
        </w:rPr>
        <w:t xml:space="preserve"> f </w:t>
      </w:r>
      <w:r w:rsidRPr="00A671AB">
        <w:rPr>
          <w:rFonts w:eastAsia="PMingLiU"/>
        </w:rPr>
        <w:t>段及第</w:t>
      </w:r>
      <w:r w:rsidRPr="00A671AB">
        <w:rPr>
          <w:rFonts w:eastAsia="PMingLiU"/>
        </w:rPr>
        <w:t xml:space="preserve"> 12 </w:t>
      </w:r>
      <w:r w:rsidRPr="00A671AB">
        <w:rPr>
          <w:rFonts w:eastAsia="PMingLiU"/>
        </w:rPr>
        <w:t>項條款第</w:t>
      </w:r>
      <w:r w:rsidRPr="00A671AB">
        <w:rPr>
          <w:rFonts w:eastAsia="PMingLiU"/>
        </w:rPr>
        <w:t xml:space="preserve"> 2 </w:t>
      </w:r>
      <w:r w:rsidRPr="00A671AB">
        <w:rPr>
          <w:rFonts w:eastAsia="PMingLiU"/>
        </w:rPr>
        <w:t>段之新增規定。</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OST </w:t>
      </w:r>
      <w:r w:rsidRPr="00A671AB">
        <w:rPr>
          <w:rFonts w:eastAsia="PMingLiU"/>
        </w:rPr>
        <w:t>中之本節的任何規定均無異於標準合約條款或</w:t>
      </w:r>
      <w:r w:rsidRPr="00A671AB">
        <w:rPr>
          <w:rFonts w:eastAsia="PMingLiU"/>
        </w:rPr>
        <w:t xml:space="preserve"> GDPR </w:t>
      </w:r>
      <w:r w:rsidRPr="00A671AB">
        <w:rPr>
          <w:rFonts w:eastAsia="PMingLiU"/>
        </w:rPr>
        <w:t>條款或對其造成修改，也不會影響任何監管當局或資料當事人依標準合約條款或</w:t>
      </w:r>
      <w:r w:rsidRPr="00A671AB">
        <w:rPr>
          <w:rFonts w:eastAsia="PMingLiU"/>
        </w:rPr>
        <w:t xml:space="preserve"> GDPR </w:t>
      </w:r>
      <w:r w:rsidRPr="00A671AB">
        <w:rPr>
          <w:rFonts w:eastAsia="PMingLiU"/>
        </w:rPr>
        <w:t>所享有之權利。</w:t>
      </w:r>
      <w:r w:rsidRPr="00A671AB">
        <w:rPr>
          <w:rFonts w:eastAsia="PMingLiU"/>
        </w:rPr>
        <w:t xml:space="preserve">Microsoft Corporation </w:t>
      </w:r>
      <w:r w:rsidRPr="00A671AB">
        <w:rPr>
          <w:rFonts w:eastAsia="PMingLiU"/>
        </w:rPr>
        <w:t>為本節之指定第三方受益人。</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0" w:name="_Toc507768554"/>
      <w:bookmarkStart w:id="71" w:name="_Toc510259725"/>
      <w:r w:rsidRPr="00A671AB">
        <w:rPr>
          <w:rFonts w:eastAsia="PMingLiU"/>
        </w:rPr>
        <w:t>安全性事件通知</w:t>
      </w:r>
      <w:bookmarkEnd w:id="70"/>
      <w:bookmarkEnd w:id="71"/>
    </w:p>
    <w:p w:rsidR="009044E2" w:rsidRPr="00A671AB" w:rsidRDefault="009044E2" w:rsidP="009044E2">
      <w:pPr>
        <w:pStyle w:val="ProductList-Body"/>
        <w:rPr>
          <w:rFonts w:eastAsia="PMingLiU"/>
        </w:rPr>
      </w:pPr>
      <w:bookmarkStart w:id="72" w:name="_Hlk504328309"/>
      <w:r w:rsidRPr="00A671AB">
        <w:rPr>
          <w:rFonts w:eastAsia="PMingLiU"/>
        </w:rPr>
        <w:t>若</w:t>
      </w:r>
      <w:r w:rsidRPr="00A671AB">
        <w:rPr>
          <w:rFonts w:eastAsia="PMingLiU"/>
        </w:rPr>
        <w:t xml:space="preserve"> Microsoft </w:t>
      </w:r>
      <w:r w:rsidRPr="00A671AB">
        <w:rPr>
          <w:rFonts w:eastAsia="PMingLiU"/>
        </w:rPr>
        <w:t>知悉任何安全性漏洞致使</w:t>
      </w:r>
      <w:r w:rsidRPr="00A671AB">
        <w:rPr>
          <w:rFonts w:eastAsia="PMingLiU"/>
        </w:rPr>
        <w:t xml:space="preserve"> Microsoft </w:t>
      </w:r>
      <w:r w:rsidRPr="00A671AB">
        <w:rPr>
          <w:rFonts w:eastAsia="PMingLiU"/>
        </w:rPr>
        <w:t>處理時發生對客戶資料或個人資料之意外或非法銷毀、損失、更改、未經授權之揭露或存取</w:t>
      </w:r>
      <w:r w:rsidRPr="00A671AB">
        <w:rPr>
          <w:rFonts w:eastAsia="PMingLiU"/>
        </w:rPr>
        <w:t xml:space="preserve"> (</w:t>
      </w:r>
      <w:r w:rsidRPr="00A671AB">
        <w:rPr>
          <w:rFonts w:eastAsia="PMingLiU"/>
        </w:rPr>
        <w:t>以下每項均稱為「安全性事件」</w:t>
      </w:r>
      <w:r w:rsidRPr="00A671AB">
        <w:rPr>
          <w:rFonts w:eastAsia="PMingLiU"/>
        </w:rPr>
        <w:t>)</w:t>
      </w:r>
      <w:bookmarkEnd w:id="72"/>
      <w:r w:rsidRPr="00A671AB">
        <w:rPr>
          <w:rFonts w:eastAsia="PMingLiU"/>
        </w:rPr>
        <w:t>，</w:t>
      </w:r>
      <w:r w:rsidRPr="00A671AB">
        <w:rPr>
          <w:rFonts w:eastAsia="PMingLiU"/>
        </w:rPr>
        <w:t xml:space="preserve">Microsoft </w:t>
      </w:r>
      <w:r w:rsidRPr="00A671AB">
        <w:rPr>
          <w:rFonts w:eastAsia="PMingLiU"/>
        </w:rPr>
        <w:t>將立即且無任何無故之延遲</w:t>
      </w:r>
      <w:r w:rsidRPr="00A671AB">
        <w:rPr>
          <w:rFonts w:eastAsia="PMingLiU"/>
        </w:rPr>
        <w:t xml:space="preserve"> (1) </w:t>
      </w:r>
      <w:r w:rsidRPr="00A671AB">
        <w:rPr>
          <w:rFonts w:eastAsia="PMingLiU"/>
        </w:rPr>
        <w:t>通知客戶發生安全性事件；</w:t>
      </w:r>
      <w:r w:rsidRPr="00A671AB">
        <w:rPr>
          <w:rFonts w:eastAsia="PMingLiU"/>
        </w:rPr>
        <w:t xml:space="preserve">(2) </w:t>
      </w:r>
      <w:r w:rsidRPr="00A671AB">
        <w:rPr>
          <w:rFonts w:eastAsia="PMingLiU"/>
        </w:rPr>
        <w:t>調查安全性事件並將安全性事件之相關詳細資訊提供給客戶；</w:t>
      </w:r>
      <w:r w:rsidRPr="00A671AB">
        <w:rPr>
          <w:rFonts w:eastAsia="PMingLiU"/>
        </w:rPr>
        <w:t xml:space="preserve">(3) </w:t>
      </w:r>
      <w:r w:rsidRPr="00A671AB">
        <w:rPr>
          <w:rFonts w:eastAsia="PMingLiU"/>
        </w:rPr>
        <w:t>採取合理措施減輕效應並將安全性事件所引起之任何損害降至最低。</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安全事件之通知將透過</w:t>
      </w:r>
      <w:r w:rsidRPr="00A671AB">
        <w:rPr>
          <w:rFonts w:eastAsia="PMingLiU"/>
        </w:rPr>
        <w:t xml:space="preserve"> Microsoft </w:t>
      </w:r>
      <w:r w:rsidRPr="00A671AB">
        <w:rPr>
          <w:rFonts w:eastAsia="PMingLiU"/>
        </w:rPr>
        <w:t>所選取之任何方式</w:t>
      </w:r>
      <w:r w:rsidRPr="00A671AB">
        <w:rPr>
          <w:rFonts w:eastAsia="PMingLiU"/>
        </w:rPr>
        <w:t xml:space="preserve"> (</w:t>
      </w:r>
      <w:r w:rsidRPr="00A671AB">
        <w:rPr>
          <w:rFonts w:eastAsia="PMingLiU"/>
        </w:rPr>
        <w:t>包括透過電子郵件</w:t>
      </w:r>
      <w:r w:rsidRPr="00A671AB">
        <w:rPr>
          <w:rFonts w:eastAsia="PMingLiU"/>
        </w:rPr>
        <w:t xml:space="preserve">) </w:t>
      </w:r>
      <w:r w:rsidRPr="00A671AB">
        <w:rPr>
          <w:rFonts w:eastAsia="PMingLiU"/>
        </w:rPr>
        <w:t>傳達給客戶的一個或多個管理者。客戶對確保客戶管理者在每個適用之線上服務入口網站上維護正確的連絡資訊應負起全部的責任。客戶應全權負責遵守客戶適用之事件通知法所規定之義務，並履行與任何安全性事件相關的任何第三方通知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應盡合理之努力，協助客戶履行其應根據</w:t>
      </w:r>
      <w:r w:rsidRPr="00A671AB">
        <w:rPr>
          <w:rFonts w:eastAsia="PMingLiU"/>
        </w:rPr>
        <w:t xml:space="preserve"> GDPR </w:t>
      </w:r>
      <w:r w:rsidRPr="00A671AB">
        <w:rPr>
          <w:rFonts w:eastAsia="PMingLiU"/>
        </w:rPr>
        <w:t>第</w:t>
      </w:r>
      <w:r w:rsidRPr="00A671AB">
        <w:rPr>
          <w:rFonts w:eastAsia="PMingLiU"/>
        </w:rPr>
        <w:t xml:space="preserve"> 33 </w:t>
      </w:r>
      <w:r w:rsidRPr="00A671AB">
        <w:rPr>
          <w:rFonts w:eastAsia="PMingLiU"/>
        </w:rPr>
        <w:t>條或其他相關法律或法規就此等安全性事件相關情事，通知相關監理機關和資料當事人之義務。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依本節規定應回報或回應安全事件之義務，並非表示</w:t>
      </w:r>
      <w:r w:rsidRPr="00A671AB">
        <w:rPr>
          <w:rFonts w:eastAsia="PMingLiU"/>
        </w:rPr>
        <w:t xml:space="preserve"> Microsoft </w:t>
      </w:r>
      <w:r w:rsidRPr="00A671AB">
        <w:rPr>
          <w:rFonts w:eastAsia="PMingLiU"/>
        </w:rPr>
        <w:t>認知與安全事件相關之任何過失或賠償責任。</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若客戶之帳戶或驗證憑證可能有任何不當使用之情況，或是任何與線上服務相關之安全事件，客戶必須立即通知</w:t>
      </w:r>
      <w:r w:rsidRPr="00A671AB">
        <w:rPr>
          <w:rFonts w:eastAsia="PMingLiU"/>
        </w:rPr>
        <w:t xml:space="preserve"> Microsoft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73" w:name="_Toc507768555"/>
      <w:bookmarkStart w:id="74" w:name="_Toc510259726"/>
      <w:r w:rsidRPr="00A671AB">
        <w:rPr>
          <w:rFonts w:eastAsia="PMingLiU"/>
        </w:rPr>
        <w:t>資料傳輸及位置</w:t>
      </w:r>
      <w:bookmarkEnd w:id="73"/>
      <w:bookmarkEnd w:id="74"/>
    </w:p>
    <w:p w:rsidR="009044E2" w:rsidRPr="00A671AB" w:rsidRDefault="009044E2" w:rsidP="009044E2">
      <w:pPr>
        <w:pStyle w:val="ProductList-Body"/>
        <w:ind w:left="180"/>
        <w:outlineLvl w:val="2"/>
        <w:rPr>
          <w:rFonts w:eastAsia="PMingLiU"/>
        </w:rPr>
      </w:pPr>
      <w:r w:rsidRPr="00A671AB">
        <w:rPr>
          <w:rFonts w:eastAsia="PMingLiU"/>
          <w:b/>
          <w:bCs/>
          <w:color w:val="0072C6"/>
        </w:rPr>
        <w:t>資料傳輸</w:t>
      </w:r>
    </w:p>
    <w:p w:rsidR="009044E2" w:rsidRPr="00A671AB" w:rsidRDefault="009044E2" w:rsidP="009044E2">
      <w:pPr>
        <w:pStyle w:val="ProductList-Body"/>
        <w:ind w:left="158"/>
        <w:rPr>
          <w:rFonts w:eastAsia="PMingLiU"/>
        </w:rPr>
      </w:pPr>
      <w:r w:rsidRPr="00A671AB">
        <w:rPr>
          <w:rFonts w:eastAsia="PMingLiU"/>
        </w:rPr>
        <w:t>除</w:t>
      </w:r>
      <w:r w:rsidRPr="00A671AB">
        <w:rPr>
          <w:rFonts w:eastAsia="PMingLiU"/>
        </w:rPr>
        <w:t xml:space="preserve"> OST </w:t>
      </w:r>
      <w:r w:rsidRPr="00A671AB">
        <w:rPr>
          <w:rFonts w:eastAsia="PMingLiU"/>
        </w:rPr>
        <w:t>中所述之其他地點外，</w:t>
      </w:r>
      <w:r w:rsidRPr="00A671AB">
        <w:rPr>
          <w:rFonts w:eastAsia="PMingLiU"/>
        </w:rPr>
        <w:t xml:space="preserve">Microsoft </w:t>
      </w:r>
      <w:r w:rsidRPr="00A671AB">
        <w:rPr>
          <w:rFonts w:eastAsia="PMingLiU"/>
        </w:rPr>
        <w:t>代表客戶處理的客戶資料及個人資料，得傳輸至美國或是</w:t>
      </w:r>
      <w:r w:rsidRPr="00A671AB">
        <w:rPr>
          <w:rFonts w:eastAsia="PMingLiU"/>
        </w:rPr>
        <w:t xml:space="preserve"> Microsoft </w:t>
      </w:r>
      <w:r w:rsidRPr="00A671AB">
        <w:rPr>
          <w:rFonts w:eastAsia="PMingLiU"/>
        </w:rPr>
        <w:t>或其輔助處理者營運所在之任何其他國家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得基於提供線上服務之目的，將客戶資料及個人資料傳輸至該等國家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地區進行客戶資料及個人資料之儲存及處理作業。</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除非客戶已取消延長標準合約條款，否則在歐盟、歐洲經濟區及瑞士以外地區透過核心線上服務進行之所有客戶資料的傳輸，將受附件</w:t>
      </w:r>
      <w:r w:rsidRPr="00A671AB">
        <w:rPr>
          <w:rFonts w:eastAsia="PMingLiU"/>
        </w:rPr>
        <w:t xml:space="preserve"> 3 </w:t>
      </w:r>
      <w:r w:rsidRPr="00A671AB">
        <w:rPr>
          <w:rFonts w:eastAsia="PMingLiU"/>
        </w:rPr>
        <w:t>中之標準合約條款所規範。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在對源自歐洲經濟區和瑞士之個人資料進行蒐集、使用、傳輸、保留及其他處理時，將遵守歐洲經濟區和瑞士之相關個人資料保護法律。所有傳輸至第三個國家</w:t>
      </w:r>
      <w:r w:rsidRPr="00A671AB">
        <w:rPr>
          <w:rFonts w:eastAsia="PMingLiU"/>
        </w:rPr>
        <w:t>/</w:t>
      </w:r>
      <w:r w:rsidRPr="00A671AB">
        <w:rPr>
          <w:rFonts w:eastAsia="PMingLiU"/>
        </w:rPr>
        <w:t>地區或國際組織的個人資料，將受到</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條所述之適當保護所拘束，且根據</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條之規定，該等傳輸及保護措施將予以記錄。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bookmarkStart w:id="75" w:name="LocationofCustomerDataatRest"/>
      <w:r w:rsidRPr="00A671AB">
        <w:rPr>
          <w:rFonts w:eastAsia="PMingLiU"/>
          <w:b/>
          <w:color w:val="0072C6"/>
        </w:rPr>
        <w:t>靜置客戶資料之地點</w:t>
      </w:r>
    </w:p>
    <w:bookmarkEnd w:id="75"/>
    <w:p w:rsidR="009044E2" w:rsidRPr="00A671AB" w:rsidRDefault="009044E2" w:rsidP="009044E2">
      <w:pPr>
        <w:pStyle w:val="ProductList-Body"/>
        <w:ind w:left="158"/>
        <w:rPr>
          <w:rFonts w:eastAsia="PMingLiU"/>
        </w:rPr>
      </w:pPr>
      <w:r w:rsidRPr="00A671AB">
        <w:rPr>
          <w:rFonts w:eastAsia="PMingLiU"/>
        </w:rPr>
        <w:t>針對核心線上服務，</w:t>
      </w:r>
      <w:r w:rsidRPr="00A671AB">
        <w:rPr>
          <w:rFonts w:eastAsia="PMingLiU"/>
        </w:rPr>
        <w:t xml:space="preserve">Microsoft </w:t>
      </w:r>
      <w:r w:rsidRPr="00A671AB">
        <w:rPr>
          <w:rFonts w:eastAsia="PMingLiU"/>
        </w:rPr>
        <w:t>會將靜置客戶資料存放在下列特定主要地理區域</w:t>
      </w:r>
      <w:r w:rsidRPr="00A671AB">
        <w:rPr>
          <w:rFonts w:eastAsia="PMingLiU"/>
        </w:rPr>
        <w:t xml:space="preserve"> (</w:t>
      </w:r>
      <w:r w:rsidRPr="00A671AB">
        <w:rPr>
          <w:rFonts w:eastAsia="PMingLiU"/>
        </w:rPr>
        <w:t>以下每個均稱「地理區域」</w:t>
      </w:r>
      <w:r w:rsidRPr="00A671AB">
        <w:rPr>
          <w:rFonts w:eastAsia="PMingLiU"/>
        </w:rPr>
        <w:t>)</w:t>
      </w:r>
      <w:r w:rsidRPr="00A671AB">
        <w:rPr>
          <w:rFonts w:eastAsia="PMingLiU"/>
        </w:rPr>
        <w:t>：</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Office 365 </w:t>
      </w:r>
      <w:r w:rsidRPr="00A671AB">
        <w:rPr>
          <w:rFonts w:eastAsia="PMingLiU"/>
          <w:b/>
          <w:bCs/>
        </w:rPr>
        <w:t>服務。</w:t>
      </w:r>
      <w:r w:rsidRPr="00A671AB">
        <w:rPr>
          <w:rFonts w:eastAsia="PMingLiU"/>
        </w:rPr>
        <w:t>如果客戶在澳洲、加拿大、歐盟、法國、印度、日本、南韓、英國或美國地區提供其租用戶，</w:t>
      </w:r>
      <w:r w:rsidRPr="00A671AB">
        <w:rPr>
          <w:rFonts w:eastAsia="PMingLiU"/>
        </w:rPr>
        <w:t xml:space="preserve">Microsoft </w:t>
      </w:r>
      <w:r w:rsidRPr="00A671AB">
        <w:rPr>
          <w:rFonts w:eastAsia="PMingLiU"/>
        </w:rPr>
        <w:t>僅會將下列靜置客戶資料存放在該地理區域內：</w:t>
      </w:r>
      <w:r w:rsidRPr="00A671AB">
        <w:rPr>
          <w:rFonts w:eastAsia="PMingLiU"/>
        </w:rPr>
        <w:t xml:space="preserve">(1) Exchange Online </w:t>
      </w:r>
      <w:r w:rsidRPr="00A671AB">
        <w:rPr>
          <w:rFonts w:eastAsia="PMingLiU"/>
        </w:rPr>
        <w:t>信箱內容</w:t>
      </w:r>
      <w:r w:rsidRPr="00A671AB">
        <w:rPr>
          <w:rFonts w:eastAsia="PMingLiU"/>
        </w:rPr>
        <w:t xml:space="preserve"> (</w:t>
      </w:r>
      <w:r w:rsidRPr="00A671AB">
        <w:rPr>
          <w:rFonts w:eastAsia="PMingLiU"/>
        </w:rPr>
        <w:t>電子郵件內文、行事曆項目和電子郵件附件的內</w:t>
      </w:r>
      <w:r w:rsidRPr="00A671AB">
        <w:rPr>
          <w:rFonts w:eastAsia="PMingLiU"/>
        </w:rPr>
        <w:lastRenderedPageBreak/>
        <w:t>容</w:t>
      </w:r>
      <w:r w:rsidRPr="00A671AB">
        <w:rPr>
          <w:rFonts w:eastAsia="PMingLiU"/>
        </w:rPr>
        <w:t>)</w:t>
      </w:r>
      <w:r w:rsidRPr="00A671AB">
        <w:rPr>
          <w:rFonts w:eastAsia="PMingLiU"/>
        </w:rPr>
        <w:t>，</w:t>
      </w:r>
      <w:r w:rsidRPr="00A671AB">
        <w:rPr>
          <w:rFonts w:eastAsia="PMingLiU"/>
        </w:rPr>
        <w:t xml:space="preserve">(2) SharePoint Online </w:t>
      </w:r>
      <w:r w:rsidRPr="00A671AB">
        <w:rPr>
          <w:rFonts w:eastAsia="PMingLiU"/>
        </w:rPr>
        <w:t>網站內容和存放在該網站內之檔案，</w:t>
      </w:r>
      <w:r w:rsidRPr="00A671AB">
        <w:rPr>
          <w:rFonts w:eastAsia="PMingLiU"/>
        </w:rPr>
        <w:t xml:space="preserve">(3) </w:t>
      </w:r>
      <w:r w:rsidRPr="00A671AB">
        <w:rPr>
          <w:rFonts w:eastAsia="PMingLiU"/>
        </w:rPr>
        <w:t>上傳至商務用</w:t>
      </w:r>
      <w:r w:rsidRPr="00A671AB">
        <w:rPr>
          <w:rFonts w:eastAsia="PMingLiU"/>
        </w:rPr>
        <w:t xml:space="preserve"> OneDrive </w:t>
      </w:r>
      <w:r w:rsidRPr="00A671AB">
        <w:rPr>
          <w:rFonts w:eastAsia="PMingLiU"/>
        </w:rPr>
        <w:t>的檔案，以及</w:t>
      </w:r>
      <w:r w:rsidRPr="00A671AB">
        <w:rPr>
          <w:rFonts w:eastAsia="PMingLiU"/>
        </w:rPr>
        <w:t xml:space="preserve"> (4) </w:t>
      </w:r>
      <w:r w:rsidRPr="00A671AB">
        <w:rPr>
          <w:rFonts w:eastAsia="PMingLiU"/>
        </w:rPr>
        <w:t>上傳至</w:t>
      </w:r>
      <w:r w:rsidRPr="00A671AB">
        <w:rPr>
          <w:rFonts w:eastAsia="PMingLiU"/>
        </w:rPr>
        <w:t xml:space="preserve"> Project Online </w:t>
      </w:r>
      <w:r w:rsidRPr="00A671AB">
        <w:rPr>
          <w:rFonts w:eastAsia="PMingLiU"/>
        </w:rPr>
        <w:t>的專案內容。</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Intune </w:t>
      </w:r>
      <w:r w:rsidRPr="00A671AB">
        <w:rPr>
          <w:rFonts w:eastAsia="PMingLiU"/>
          <w:b/>
          <w:bCs/>
        </w:rPr>
        <w:t>線上服務</w:t>
      </w:r>
      <w:r w:rsidRPr="00567653">
        <w:rPr>
          <w:rFonts w:eastAsia="PMingLiU"/>
          <w:b/>
        </w:rPr>
        <w:t>。</w:t>
      </w:r>
      <w:r w:rsidRPr="00A671AB">
        <w:rPr>
          <w:rFonts w:eastAsia="PMingLiU"/>
        </w:rPr>
        <w:t>當客戶提供用戶帳戶時，客戶會選取將存放靜置客戶資料的可用地理區域。</w:t>
      </w:r>
      <w:r w:rsidRPr="00A671AB">
        <w:rPr>
          <w:rFonts w:eastAsia="PMingLiU"/>
        </w:rPr>
        <w:t xml:space="preserve">Microsoft </w:t>
      </w:r>
      <w:r w:rsidRPr="00A671AB">
        <w:rPr>
          <w:rFonts w:eastAsia="PMingLiU"/>
        </w:rPr>
        <w:t>不會將客戶資料傳輸至客戶所選取之地理區域以外的地區，但若</w:t>
      </w:r>
      <w:r w:rsidRPr="00A671AB">
        <w:rPr>
          <w:rFonts w:eastAsia="PMingLiU"/>
        </w:rPr>
        <w:t xml:space="preserve"> Microsoft Intune </w:t>
      </w:r>
      <w:r w:rsidRPr="00A671AB">
        <w:rPr>
          <w:rFonts w:eastAsia="PMingLiU"/>
        </w:rPr>
        <w:t>信任中心的「資料位置」小節中所註明者則不在此限。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w:t>
      </w:r>
      <w:r w:rsidRPr="00A671AB">
        <w:rPr>
          <w:rFonts w:eastAsia="PMingLiU"/>
          <w:b/>
          <w:bCs/>
        </w:rPr>
        <w:t>商務應用程式平台核心服務</w:t>
      </w:r>
      <w:r w:rsidRPr="00567653">
        <w:rPr>
          <w:rFonts w:eastAsia="PMingLiU"/>
          <w:b/>
        </w:rPr>
        <w:t>。</w:t>
      </w:r>
      <w:r w:rsidRPr="00A671AB">
        <w:rPr>
          <w:rFonts w:eastAsia="PMingLiU"/>
        </w:rPr>
        <w:t>如果客戶在澳洲、加拿大、亞太地區、印度、日本、歐盟地區、英國</w:t>
      </w:r>
      <w:r w:rsidRPr="00A671AB">
        <w:rPr>
          <w:rFonts w:eastAsia="PMingLiU"/>
        </w:rPr>
        <w:t xml:space="preserve"> (</w:t>
      </w:r>
      <w:r w:rsidRPr="00A671AB">
        <w:rPr>
          <w:rFonts w:eastAsia="PMingLiU"/>
        </w:rPr>
        <w:t>僅限</w:t>
      </w:r>
      <w:r w:rsidRPr="00A671AB">
        <w:rPr>
          <w:rFonts w:eastAsia="PMingLiU"/>
        </w:rPr>
        <w:t xml:space="preserve"> Power BI) </w:t>
      </w:r>
      <w:r w:rsidRPr="00A671AB">
        <w:rPr>
          <w:rFonts w:eastAsia="PMingLiU"/>
        </w:rPr>
        <w:t>或美國提供其租用戶，</w:t>
      </w:r>
      <w:r w:rsidRPr="00A671AB">
        <w:rPr>
          <w:rFonts w:eastAsia="PMingLiU"/>
        </w:rPr>
        <w:t xml:space="preserve">Microsoft </w:t>
      </w:r>
      <w:r w:rsidRPr="00A671AB">
        <w:rPr>
          <w:rFonts w:eastAsia="PMingLiU"/>
        </w:rPr>
        <w:t>將僅在該地理區域內儲存靜置客戶資料；但若</w:t>
      </w:r>
      <w:r w:rsidRPr="00A671AB">
        <w:rPr>
          <w:rFonts w:eastAsia="PMingLiU"/>
        </w:rPr>
        <w:t xml:space="preserve"> Microsoft </w:t>
      </w:r>
      <w:r w:rsidRPr="00A671AB">
        <w:rPr>
          <w:rFonts w:eastAsia="PMingLiU"/>
        </w:rPr>
        <w:t>商務應用程式平台信任中心的資料位置小節中另有註明，則不在此限。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Azure </w:t>
      </w:r>
      <w:r w:rsidRPr="00A671AB">
        <w:rPr>
          <w:rFonts w:eastAsia="PMingLiU"/>
          <w:b/>
          <w:bCs/>
        </w:rPr>
        <w:t>核心服務</w:t>
      </w:r>
      <w:r w:rsidRPr="00567653">
        <w:rPr>
          <w:rFonts w:eastAsia="PMingLiU"/>
          <w:b/>
        </w:rPr>
        <w:t>。</w:t>
      </w:r>
      <w:r w:rsidRPr="00A671AB">
        <w:rPr>
          <w:rFonts w:eastAsia="PMingLiU"/>
        </w:rPr>
        <w:t>如果客戶將某特定服務設定為要在地理區域內部署，則</w:t>
      </w:r>
      <w:r w:rsidRPr="00A671AB">
        <w:rPr>
          <w:rFonts w:eastAsia="PMingLiU"/>
        </w:rPr>
        <w:t xml:space="preserve"> Microsoft </w:t>
      </w:r>
      <w:r w:rsidRPr="00A671AB">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A671AB">
        <w:rPr>
          <w:rFonts w:eastAsia="PMingLiU"/>
        </w:rPr>
        <w:t xml:space="preserve"> Microsoft Azure </w:t>
      </w:r>
      <w:r w:rsidRPr="00A671AB">
        <w:rPr>
          <w:rFonts w:eastAsia="PMingLiU"/>
        </w:rPr>
        <w:t>信任中心中所述</w:t>
      </w:r>
      <w:r w:rsidRPr="00A671AB">
        <w:rPr>
          <w:rFonts w:eastAsia="PMingLiU"/>
        </w:rPr>
        <w:t xml:space="preserve"> (Microsoft </w:t>
      </w:r>
      <w:r w:rsidRPr="00A671AB">
        <w:rPr>
          <w:rFonts w:eastAsia="PMingLiU"/>
        </w:rPr>
        <w:t>得不定時更新其資訊，但</w:t>
      </w:r>
      <w:r w:rsidRPr="00A671AB">
        <w:rPr>
          <w:rFonts w:eastAsia="PMingLiU"/>
        </w:rPr>
        <w:t xml:space="preserve"> Microsoft </w:t>
      </w:r>
      <w:r w:rsidRPr="00A671AB">
        <w:rPr>
          <w:rFonts w:eastAsia="PMingLiU"/>
        </w:rPr>
        <w:t>不會在一般發行中為現有服務新增例外狀況</w:t>
      </w:r>
      <w:r w:rsidRPr="00A671AB">
        <w:rPr>
          <w:rFonts w:eastAsia="PMingLiU"/>
        </w:rPr>
        <w:t>)</w:t>
      </w:r>
      <w:r w:rsidRPr="00A671AB">
        <w:rPr>
          <w:rFonts w:eastAsia="PMingLiU"/>
        </w:rPr>
        <w:t>。</w:t>
      </w:r>
    </w:p>
    <w:p w:rsidR="009044E2" w:rsidRPr="00A671AB" w:rsidRDefault="009044E2" w:rsidP="006714F4">
      <w:pPr>
        <w:pStyle w:val="ProductList-Body"/>
        <w:keepNext/>
        <w:numPr>
          <w:ilvl w:val="1"/>
          <w:numId w:val="3"/>
        </w:numPr>
        <w:ind w:left="900"/>
        <w:rPr>
          <w:rFonts w:eastAsia="PMingLiU"/>
        </w:rPr>
      </w:pPr>
      <w:r w:rsidRPr="00A671AB">
        <w:rPr>
          <w:rFonts w:eastAsia="PMingLiU"/>
          <w:b/>
          <w:bCs/>
        </w:rPr>
        <w:t>Microsoft Cloud App Security</w:t>
      </w:r>
      <w:r w:rsidRPr="00567653">
        <w:rPr>
          <w:rFonts w:eastAsia="PMingLiU"/>
          <w:b/>
        </w:rPr>
        <w:t>。</w:t>
      </w:r>
      <w:r w:rsidRPr="00A671AB">
        <w:rPr>
          <w:rFonts w:eastAsia="PMingLiU"/>
        </w:rPr>
        <w:t>如果客戶在歐盟或美國地區提供其租用戶，</w:t>
      </w:r>
      <w:r w:rsidRPr="00A671AB">
        <w:rPr>
          <w:rFonts w:eastAsia="PMingLiU"/>
        </w:rPr>
        <w:t xml:space="preserve">Microsoft </w:t>
      </w:r>
      <w:r w:rsidRPr="00A671AB">
        <w:rPr>
          <w:rFonts w:eastAsia="PMingLiU"/>
        </w:rPr>
        <w:t>會將靜置客戶資料存放在該地理區域內。</w:t>
      </w:r>
    </w:p>
    <w:p w:rsidR="009044E2" w:rsidRPr="00A671AB" w:rsidRDefault="009044E2" w:rsidP="006714F4">
      <w:pPr>
        <w:pStyle w:val="ProductList-Body"/>
        <w:keepNext/>
        <w:numPr>
          <w:ilvl w:val="1"/>
          <w:numId w:val="3"/>
        </w:numPr>
        <w:ind w:left="900"/>
        <w:rPr>
          <w:rFonts w:eastAsia="PMingLiU"/>
        </w:rPr>
      </w:pPr>
      <w:r w:rsidRPr="00A671AB">
        <w:rPr>
          <w:rFonts w:eastAsia="PMingLiU"/>
          <w:b/>
          <w:bCs/>
        </w:rPr>
        <w:t xml:space="preserve">Microsoft Dynamics 365 </w:t>
      </w:r>
      <w:r w:rsidRPr="00A671AB">
        <w:rPr>
          <w:rFonts w:eastAsia="PMingLiU"/>
          <w:b/>
          <w:bCs/>
        </w:rPr>
        <w:t>核心服務</w:t>
      </w:r>
      <w:r w:rsidRPr="00567653">
        <w:rPr>
          <w:rFonts w:eastAsia="PMingLiU"/>
          <w:b/>
        </w:rPr>
        <w:t>。</w:t>
      </w:r>
      <w:r w:rsidRPr="00A671AB">
        <w:rPr>
          <w:rFonts w:eastAsia="PMingLiU"/>
        </w:rPr>
        <w:t>當客戶於可用地理區域內提供要進行部署的</w:t>
      </w:r>
      <w:r w:rsidRPr="00A671AB">
        <w:rPr>
          <w:rFonts w:eastAsia="PMingLiU"/>
        </w:rPr>
        <w:t xml:space="preserve"> Dynamics 365 </w:t>
      </w:r>
      <w:r w:rsidRPr="00A671AB">
        <w:rPr>
          <w:rFonts w:eastAsia="PMingLiU"/>
        </w:rPr>
        <w:t>核心服務時，</w:t>
      </w:r>
      <w:r w:rsidRPr="00A671AB">
        <w:rPr>
          <w:rFonts w:eastAsia="PMingLiU"/>
        </w:rPr>
        <w:t xml:space="preserve">Microsoft </w:t>
      </w:r>
      <w:r w:rsidRPr="00A671AB">
        <w:rPr>
          <w:rFonts w:eastAsia="PMingLiU"/>
        </w:rPr>
        <w:t>會將該服務之靜置客戶資料存放在該指定的地理區域內，但</w:t>
      </w:r>
      <w:r w:rsidRPr="00A671AB">
        <w:rPr>
          <w:rFonts w:eastAsia="PMingLiU"/>
        </w:rPr>
        <w:t xml:space="preserve"> Microsoft Dynamics 365 </w:t>
      </w:r>
      <w:r w:rsidRPr="00A671AB">
        <w:rPr>
          <w:rFonts w:eastAsia="PMingLiU"/>
        </w:rPr>
        <w:t>信任中心</w:t>
      </w:r>
      <w:r w:rsidRPr="00A671AB">
        <w:rPr>
          <w:rFonts w:eastAsia="PMingLiU"/>
        </w:rPr>
        <w:t xml:space="preserve"> (Microsoft </w:t>
      </w:r>
      <w:r w:rsidRPr="00A671AB">
        <w:rPr>
          <w:rFonts w:eastAsia="PMingLiU"/>
        </w:rPr>
        <w:t>得不時更新</w:t>
      </w:r>
      <w:r w:rsidRPr="00A671AB">
        <w:rPr>
          <w:rFonts w:eastAsia="PMingLiU"/>
        </w:rPr>
        <w:t xml:space="preserve">) </w:t>
      </w:r>
      <w:r w:rsidRPr="00A671AB">
        <w:rPr>
          <w:rFonts w:eastAsia="PMingLiU"/>
        </w:rPr>
        <w:t>中所述者不在此限。</w:t>
      </w:r>
    </w:p>
    <w:p w:rsidR="009044E2" w:rsidRPr="00A671AB" w:rsidRDefault="009044E2" w:rsidP="009044E2">
      <w:pPr>
        <w:pStyle w:val="ProductList-Body"/>
        <w:ind w:left="158"/>
        <w:rPr>
          <w:rFonts w:eastAsia="PMingLiU"/>
        </w:rPr>
      </w:pPr>
    </w:p>
    <w:p w:rsidR="009044E2" w:rsidRPr="00A671AB" w:rsidRDefault="009044E2" w:rsidP="009044E2">
      <w:pPr>
        <w:pStyle w:val="ProductList-Body"/>
        <w:rPr>
          <w:rFonts w:eastAsia="PMingLiU"/>
        </w:rPr>
      </w:pPr>
      <w:r w:rsidRPr="00A671AB">
        <w:rPr>
          <w:rFonts w:eastAsia="PMingLiU"/>
        </w:rPr>
        <w:tab/>
        <w:t xml:space="preserve">Microsoft </w:t>
      </w:r>
      <w:r w:rsidRPr="00A671AB">
        <w:rPr>
          <w:rFonts w:eastAsia="PMingLiU"/>
        </w:rPr>
        <w:t>不會控制或限制從客戶或客戶之使用者可能存取或移動客戶資料之區域。</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6" w:name="_Toc507768556"/>
      <w:bookmarkStart w:id="77" w:name="_Toc510259727"/>
      <w:r w:rsidRPr="00A671AB">
        <w:rPr>
          <w:rFonts w:eastAsia="PMingLiU"/>
        </w:rPr>
        <w:t>資料保留及刪除</w:t>
      </w:r>
      <w:bookmarkEnd w:id="76"/>
      <w:bookmarkEnd w:id="77"/>
    </w:p>
    <w:p w:rsidR="009044E2" w:rsidRPr="00A671AB" w:rsidRDefault="009044E2" w:rsidP="009044E2">
      <w:pPr>
        <w:pStyle w:val="ProductList-Body"/>
        <w:rPr>
          <w:rFonts w:eastAsia="PMingLiU"/>
        </w:rPr>
      </w:pPr>
      <w:r w:rsidRPr="00A671AB">
        <w:rPr>
          <w:rFonts w:eastAsia="PMingLiU"/>
        </w:rPr>
        <w:t>儲存於個別線上服務之客戶資料，得由客戶於訂閱期間內隨時存取、擷取及刪除。</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除免費試用版及</w:t>
      </w:r>
      <w:r w:rsidRPr="00A671AB">
        <w:rPr>
          <w:rFonts w:eastAsia="PMingLiU"/>
        </w:rPr>
        <w:t xml:space="preserve"> LinkedIn </w:t>
      </w:r>
      <w:r w:rsidRPr="00A671AB">
        <w:rPr>
          <w:rFonts w:eastAsia="PMingLiU"/>
        </w:rPr>
        <w:t>服務外，</w:t>
      </w:r>
      <w:r w:rsidRPr="00A671AB">
        <w:rPr>
          <w:rFonts w:eastAsia="PMingLiU"/>
        </w:rPr>
        <w:t xml:space="preserve">Microsoft </w:t>
      </w:r>
      <w:r w:rsidRPr="00A671AB">
        <w:rPr>
          <w:rFonts w:eastAsia="PMingLiU"/>
        </w:rPr>
        <w:t>會在客戶之訂閱屆滿或終止之後，將仍存放在線上服務中的客戶資料於在有限功能之帳戶內繼續保留</w:t>
      </w:r>
      <w:r w:rsidRPr="00A671AB">
        <w:rPr>
          <w:rFonts w:eastAsia="PMingLiU"/>
        </w:rPr>
        <w:t xml:space="preserve"> 90 </w:t>
      </w:r>
      <w:r w:rsidRPr="00A671AB">
        <w:rPr>
          <w:rFonts w:eastAsia="PMingLiU"/>
        </w:rPr>
        <w:t>天，以便客戶擷取資料。</w:t>
      </w:r>
      <w:r w:rsidRPr="00A671AB">
        <w:rPr>
          <w:rFonts w:eastAsia="PMingLiU"/>
        </w:rPr>
        <w:t xml:space="preserve">90 </w:t>
      </w:r>
      <w:r w:rsidRPr="00A671AB">
        <w:rPr>
          <w:rFonts w:eastAsia="PMingLiU"/>
        </w:rPr>
        <w:t>天保留期間結束之後，除非相關法律許可或要求</w:t>
      </w:r>
      <w:r w:rsidRPr="00A671AB">
        <w:rPr>
          <w:rFonts w:eastAsia="PMingLiU"/>
        </w:rPr>
        <w:t xml:space="preserve"> Microsoft </w:t>
      </w:r>
      <w:r w:rsidRPr="00A671AB">
        <w:rPr>
          <w:rFonts w:eastAsia="PMingLiU"/>
        </w:rPr>
        <w:t>或於本合約中授權本公司保留此等資料，</w:t>
      </w:r>
      <w:r w:rsidRPr="00A671AB">
        <w:rPr>
          <w:rFonts w:eastAsia="PMingLiU"/>
        </w:rPr>
        <w:t xml:space="preserve">Microsoft </w:t>
      </w:r>
      <w:r w:rsidRPr="00A671AB">
        <w:rPr>
          <w:rFonts w:eastAsia="PMingLiU"/>
        </w:rPr>
        <w:t>將停用客戶的帳戶，並於額外</w:t>
      </w:r>
      <w:r w:rsidRPr="00A671AB">
        <w:rPr>
          <w:rFonts w:eastAsia="PMingLiU"/>
        </w:rPr>
        <w:t xml:space="preserve"> 90 </w:t>
      </w:r>
      <w:r w:rsidRPr="00A671AB">
        <w:rPr>
          <w:rFonts w:eastAsia="PMingLiU"/>
        </w:rPr>
        <w:t>天內刪除客戶資料及個人資料。</w:t>
      </w:r>
    </w:p>
    <w:p w:rsidR="009044E2" w:rsidRPr="00A671AB" w:rsidRDefault="009044E2" w:rsidP="009044E2">
      <w:pPr>
        <w:pStyle w:val="ProductList-Body"/>
        <w:rPr>
          <w:rFonts w:eastAsia="PMingLiU"/>
        </w:rPr>
      </w:pPr>
    </w:p>
    <w:p w:rsidR="009044E2" w:rsidRDefault="009044E2" w:rsidP="009044E2">
      <w:pPr>
        <w:pStyle w:val="ProductList-Body"/>
        <w:rPr>
          <w:rFonts w:eastAsia="PMingLiU"/>
        </w:rPr>
      </w:pPr>
      <w:r w:rsidRPr="00A671AB">
        <w:rPr>
          <w:rFonts w:eastAsia="PMingLiU"/>
        </w:rPr>
        <w:t>線上服務可能不支援保留或擷取由客戶所提供之軟體。依本節所述，</w:t>
      </w:r>
      <w:r w:rsidRPr="00A671AB">
        <w:rPr>
          <w:rFonts w:eastAsia="PMingLiU"/>
        </w:rPr>
        <w:t xml:space="preserve">Microsoft </w:t>
      </w:r>
      <w:r w:rsidRPr="00A671AB">
        <w:rPr>
          <w:rFonts w:eastAsia="PMingLiU"/>
        </w:rPr>
        <w:t>對客戶資料或個人資料之刪除將不負任何賠償責任。</w:t>
      </w:r>
    </w:p>
    <w:p w:rsidR="00061421" w:rsidRPr="00A671AB" w:rsidRDefault="00061421"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78" w:name="_Toc507768557"/>
      <w:bookmarkStart w:id="79" w:name="_Toc510259728"/>
      <w:r w:rsidRPr="00A671AB">
        <w:rPr>
          <w:rFonts w:eastAsia="PMingLiU"/>
        </w:rPr>
        <w:t>處理者保密承諾</w:t>
      </w:r>
      <w:bookmarkEnd w:id="78"/>
      <w:bookmarkEnd w:id="79"/>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將確保客戶資料及個人資料之處理過程中，其受委託處理之人員</w:t>
      </w:r>
      <w:r w:rsidRPr="00A671AB">
        <w:rPr>
          <w:rFonts w:eastAsia="PMingLiU"/>
        </w:rPr>
        <w:t xml:space="preserve"> (i) </w:t>
      </w:r>
      <w:r w:rsidRPr="00A671AB">
        <w:rPr>
          <w:rFonts w:eastAsia="PMingLiU"/>
        </w:rPr>
        <w:t>將僅根據客戶的指示處理此等資料，且</w:t>
      </w:r>
      <w:r w:rsidRPr="00A671AB">
        <w:rPr>
          <w:rFonts w:eastAsia="PMingLiU"/>
        </w:rPr>
        <w:t xml:space="preserve"> (ii) </w:t>
      </w:r>
      <w:r w:rsidRPr="00A671AB">
        <w:rPr>
          <w:rFonts w:eastAsia="PMingLiU"/>
        </w:rPr>
        <w:t>即使雙方委託關係終止後，相關人員有義務維持此等資料之保密性及安全性。</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0" w:name="_Toc507768558"/>
      <w:bookmarkStart w:id="81" w:name="_Toc510259729"/>
      <w:r w:rsidRPr="00A671AB">
        <w:rPr>
          <w:rFonts w:eastAsia="PMingLiU"/>
        </w:rPr>
        <w:t>使用輔助處理者之聲明和控制</w:t>
      </w:r>
      <w:bookmarkEnd w:id="80"/>
      <w:bookmarkEnd w:id="81"/>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得聘用第三方以代為提供特定之有限或附屬服務。客戶同意委託此等第三方和</w:t>
      </w:r>
      <w:r w:rsidRPr="00A671AB">
        <w:rPr>
          <w:rFonts w:eastAsia="PMingLiU"/>
        </w:rPr>
        <w:t xml:space="preserve"> Microsoft </w:t>
      </w:r>
      <w:r w:rsidRPr="00A671AB">
        <w:rPr>
          <w:rFonts w:eastAsia="PMingLiU"/>
        </w:rPr>
        <w:t>關係企業做為輔助處理者。如果根據標準合約條款或</w:t>
      </w:r>
      <w:r w:rsidRPr="00A671AB">
        <w:rPr>
          <w:rFonts w:eastAsia="PMingLiU"/>
        </w:rPr>
        <w:t xml:space="preserve"> GDPR </w:t>
      </w:r>
      <w:r w:rsidRPr="00A671AB">
        <w:rPr>
          <w:rFonts w:eastAsia="PMingLiU"/>
        </w:rPr>
        <w:t>條款之規定必須先取得此等同意，則上述授權將構成客戶就</w:t>
      </w:r>
      <w:r w:rsidRPr="00A671AB">
        <w:rPr>
          <w:rFonts w:eastAsia="PMingLiU"/>
        </w:rPr>
        <w:t xml:space="preserve"> Microsoft </w:t>
      </w:r>
      <w:r w:rsidRPr="00A671AB">
        <w:rPr>
          <w:rFonts w:eastAsia="PMingLiU"/>
        </w:rPr>
        <w:t>轉包客戶資料和個人資料之處理事宜的事先書面同意。</w:t>
      </w:r>
    </w:p>
    <w:p w:rsidR="009044E2" w:rsidRPr="00A671AB" w:rsidRDefault="009044E2" w:rsidP="009044E2">
      <w:pPr>
        <w:pStyle w:val="ProductList-Body"/>
        <w:rPr>
          <w:rFonts w:eastAsia="PMingLiU"/>
          <w:szCs w:val="18"/>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應負責確保其輔助處理者履行</w:t>
      </w:r>
      <w:r w:rsidRPr="00A671AB">
        <w:rPr>
          <w:rFonts w:eastAsia="PMingLiU"/>
        </w:rPr>
        <w:t xml:space="preserve"> OST </w:t>
      </w:r>
      <w:r w:rsidRPr="00A671AB">
        <w:rPr>
          <w:rFonts w:eastAsia="PMingLiU"/>
        </w:rPr>
        <w:t>中所規定之</w:t>
      </w:r>
      <w:r w:rsidRPr="00A671AB">
        <w:rPr>
          <w:rFonts w:eastAsia="PMingLiU"/>
        </w:rPr>
        <w:t xml:space="preserve"> Microsoft </w:t>
      </w:r>
      <w:r w:rsidRPr="00A671AB">
        <w:rPr>
          <w:rFonts w:eastAsia="PMingLiU"/>
        </w:rPr>
        <w:t>的義務。</w:t>
      </w:r>
      <w:r w:rsidRPr="00A671AB">
        <w:rPr>
          <w:rFonts w:eastAsia="PMingLiU"/>
        </w:rPr>
        <w:t xml:space="preserve">Microsoft </w:t>
      </w:r>
      <w:r w:rsidRPr="00A671AB">
        <w:rPr>
          <w:rFonts w:eastAsia="PMingLiU"/>
        </w:rPr>
        <w:t>應於</w:t>
      </w:r>
      <w:r w:rsidRPr="00A671AB">
        <w:rPr>
          <w:rFonts w:eastAsia="PMingLiU"/>
        </w:rPr>
        <w:t xml:space="preserve"> Microsoft </w:t>
      </w:r>
      <w:r w:rsidRPr="00A671AB">
        <w:rPr>
          <w:rFonts w:eastAsia="PMingLiU"/>
        </w:rPr>
        <w:t>網站上提供輔助處理者之相關資訊。在委託任何輔助處理者時，</w:t>
      </w:r>
      <w:r w:rsidRPr="00A671AB">
        <w:rPr>
          <w:rFonts w:eastAsia="PMingLiU"/>
        </w:rPr>
        <w:t xml:space="preserve">Microsoft </w:t>
      </w:r>
      <w:r w:rsidRPr="00A671AB">
        <w:rPr>
          <w:rFonts w:eastAsia="PMingLiU"/>
        </w:rPr>
        <w:t>將透過書面合約，確保輔助處理者僅能基於提供</w:t>
      </w:r>
      <w:r w:rsidRPr="00A671AB">
        <w:rPr>
          <w:rFonts w:eastAsia="PMingLiU"/>
        </w:rPr>
        <w:t xml:space="preserve"> Microsoft </w:t>
      </w:r>
      <w:r w:rsidRPr="00A671AB">
        <w:rPr>
          <w:rFonts w:eastAsia="PMingLiU"/>
        </w:rPr>
        <w:t>委託他們提供之服務的目的，存取及使用客戶資料或個人資料，且不得將客戶資料或個人資料移作他用。</w:t>
      </w:r>
      <w:r w:rsidRPr="00A671AB">
        <w:rPr>
          <w:rFonts w:eastAsia="PMingLiU"/>
        </w:rPr>
        <w:t xml:space="preserve">Microsoft </w:t>
      </w:r>
      <w:r w:rsidRPr="00A671AB">
        <w:rPr>
          <w:rFonts w:eastAsia="PMingLiU"/>
        </w:rPr>
        <w:t>將確保輔助處理者受書面合約所拘束，要求其至少應提供</w:t>
      </w:r>
      <w:r w:rsidRPr="00A671AB">
        <w:rPr>
          <w:rFonts w:eastAsia="PMingLiU"/>
        </w:rPr>
        <w:t xml:space="preserve"> OST </w:t>
      </w:r>
      <w:r w:rsidRPr="00A671AB">
        <w:rPr>
          <w:rFonts w:eastAsia="PMingLiU"/>
        </w:rPr>
        <w:t>對</w:t>
      </w:r>
      <w:r w:rsidRPr="00A671AB">
        <w:rPr>
          <w:rFonts w:eastAsia="PMingLiU"/>
        </w:rPr>
        <w:t xml:space="preserve"> Microsoft </w:t>
      </w:r>
      <w:r w:rsidRPr="00A671AB">
        <w:rPr>
          <w:rFonts w:eastAsia="PMingLiU"/>
        </w:rPr>
        <w:t>所要求之資料保護等級。</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得不時委託新的輔助處理者。</w:t>
      </w:r>
      <w:r w:rsidRPr="00A671AB">
        <w:rPr>
          <w:rFonts w:eastAsia="PMingLiU"/>
        </w:rPr>
        <w:t xml:space="preserve">Microsoft </w:t>
      </w:r>
      <w:r w:rsidRPr="00A671AB">
        <w:rPr>
          <w:rFonts w:eastAsia="PMingLiU"/>
        </w:rPr>
        <w:t>將在提供任何新輔助處理者存取客戶資料或個人資料之前至少</w:t>
      </w:r>
      <w:r w:rsidRPr="00A671AB">
        <w:rPr>
          <w:rFonts w:eastAsia="PMingLiU"/>
        </w:rPr>
        <w:t xml:space="preserve"> 14 </w:t>
      </w:r>
      <w:r w:rsidRPr="00A671AB">
        <w:rPr>
          <w:rFonts w:eastAsia="PMingLiU"/>
        </w:rPr>
        <w:t>天，通知客戶有關此等新輔助處理者之事宜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。不過，若為核心線上服務，</w:t>
      </w:r>
      <w:r w:rsidRPr="00A671AB">
        <w:rPr>
          <w:rFonts w:eastAsia="PMingLiU"/>
        </w:rPr>
        <w:t xml:space="preserve">Microsoft </w:t>
      </w:r>
      <w:r w:rsidRPr="00A671AB">
        <w:rPr>
          <w:rFonts w:eastAsia="PMingLiU"/>
        </w:rPr>
        <w:t>將在提供任何新輔助處理者存取客戶資料之前至少</w:t>
      </w:r>
      <w:r w:rsidRPr="00A671AB">
        <w:rPr>
          <w:rFonts w:eastAsia="PMingLiU"/>
        </w:rPr>
        <w:t xml:space="preserve"> 6 </w:t>
      </w:r>
      <w:r w:rsidRPr="00A671AB">
        <w:rPr>
          <w:rFonts w:eastAsia="PMingLiU"/>
        </w:rPr>
        <w:t>個月，通知客戶有關此等新輔助處理者之事宜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不核准新的輔助處理者，則客戶得終止受影響之線上服務的任何訂閱，無須支付罰款，只要在相關通知期間結束之前提供終止之書面聲明，其中包括未核准之理由說明即可。若受影響之線上服務屬於套件的一部分</w:t>
      </w:r>
      <w:r w:rsidRPr="00A671AB">
        <w:rPr>
          <w:rFonts w:eastAsia="PMingLiU"/>
        </w:rPr>
        <w:t xml:space="preserve"> (</w:t>
      </w:r>
      <w:r w:rsidRPr="00A671AB">
        <w:rPr>
          <w:rFonts w:eastAsia="PMingLiU"/>
        </w:rPr>
        <w:t>或類似的單一服務訂購</w:t>
      </w:r>
      <w:r w:rsidRPr="00A671AB">
        <w:rPr>
          <w:rFonts w:eastAsia="PMingLiU"/>
        </w:rPr>
        <w:t>)</w:t>
      </w:r>
      <w:r w:rsidRPr="00A671AB">
        <w:rPr>
          <w:rFonts w:eastAsia="PMingLiU"/>
        </w:rPr>
        <w:t>，則任何終止將適用於整個套件。終止之後，</w:t>
      </w:r>
      <w:r w:rsidRPr="00A671AB">
        <w:rPr>
          <w:rFonts w:eastAsia="PMingLiU"/>
        </w:rPr>
        <w:t xml:space="preserve">Microsoft </w:t>
      </w:r>
      <w:r w:rsidRPr="00A671AB">
        <w:rPr>
          <w:rFonts w:eastAsia="PMingLiU"/>
        </w:rPr>
        <w:t>將自客戶或其轉銷商後續發票中移除已終止之線上服務的任何訂閱付款義務。</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2" w:name="_Toc507768559"/>
      <w:bookmarkStart w:id="83" w:name="_Toc510259730"/>
      <w:r w:rsidRPr="00A671AB">
        <w:rPr>
          <w:rFonts w:eastAsia="PMingLiU"/>
        </w:rPr>
        <w:t>教育機構</w:t>
      </w:r>
      <w:bookmarkEnd w:id="82"/>
      <w:bookmarkEnd w:id="83"/>
    </w:p>
    <w:p w:rsidR="009044E2" w:rsidRPr="00A671AB" w:rsidRDefault="009044E2" w:rsidP="009044E2">
      <w:pPr>
        <w:pStyle w:val="ProductList-Body"/>
        <w:spacing w:after="120"/>
        <w:rPr>
          <w:rFonts w:eastAsia="PMingLiU"/>
        </w:rPr>
      </w:pPr>
      <w:r w:rsidRPr="00A671AB">
        <w:rPr>
          <w:rFonts w:eastAsia="PMingLiU"/>
        </w:rPr>
        <w:t>若客戶為適用家庭教育權和隱私權法案</w:t>
      </w:r>
      <w:r w:rsidRPr="00A671AB">
        <w:rPr>
          <w:rFonts w:eastAsia="PMingLiU"/>
        </w:rPr>
        <w:t xml:space="preserve"> (Family Educational Rights and Privacy Act</w:t>
      </w:r>
      <w:r w:rsidRPr="00A671AB">
        <w:rPr>
          <w:rFonts w:eastAsia="PMingLiU"/>
        </w:rPr>
        <w:t>，</w:t>
      </w:r>
      <w:r w:rsidRPr="00A671AB">
        <w:rPr>
          <w:rFonts w:eastAsia="PMingLiU"/>
        </w:rPr>
        <w:t>20 U.S.C. § 1232g</w:t>
      </w:r>
      <w:r w:rsidRPr="00A671AB">
        <w:rPr>
          <w:rFonts w:eastAsia="PMingLiU"/>
        </w:rPr>
        <w:t>，</w:t>
      </w:r>
      <w:r w:rsidRPr="00A671AB">
        <w:rPr>
          <w:rFonts w:eastAsia="PMingLiU"/>
        </w:rPr>
        <w:t xml:space="preserve">FERPA) </w:t>
      </w:r>
      <w:r w:rsidRPr="00A671AB">
        <w:rPr>
          <w:rFonts w:eastAsia="PMingLiU"/>
        </w:rPr>
        <w:t>規定之教育機構，則</w:t>
      </w:r>
      <w:r w:rsidRPr="00A671AB">
        <w:rPr>
          <w:rFonts w:eastAsia="PMingLiU"/>
        </w:rPr>
        <w:t xml:space="preserve"> Microsoft </w:t>
      </w:r>
      <w:r w:rsidRPr="00A671AB">
        <w:rPr>
          <w:rFonts w:eastAsia="PMingLiU"/>
        </w:rPr>
        <w:t>基於本</w:t>
      </w:r>
      <w:r w:rsidRPr="00A671AB">
        <w:rPr>
          <w:rFonts w:eastAsia="PMingLiU"/>
        </w:rPr>
        <w:t xml:space="preserve"> OST </w:t>
      </w:r>
      <w:r w:rsidRPr="00A671AB">
        <w:rPr>
          <w:rFonts w:eastAsia="PMingLiU"/>
        </w:rPr>
        <w:t>之目的，根據</w:t>
      </w:r>
      <w:r w:rsidRPr="00A671AB">
        <w:rPr>
          <w:rFonts w:eastAsia="PMingLiU"/>
        </w:rPr>
        <w:t xml:space="preserve"> FERPA </w:t>
      </w:r>
      <w:r w:rsidRPr="00A671AB">
        <w:rPr>
          <w:rFonts w:eastAsia="PMingLiU"/>
        </w:rPr>
        <w:t>及其中適用之規定的名詞定義，認知</w:t>
      </w:r>
      <w:r w:rsidRPr="00A671AB">
        <w:rPr>
          <w:rFonts w:eastAsia="PMingLiU"/>
        </w:rPr>
        <w:t xml:space="preserve"> Microsoft </w:t>
      </w:r>
      <w:r w:rsidRPr="00A671AB">
        <w:rPr>
          <w:rFonts w:eastAsia="PMingLiU"/>
        </w:rPr>
        <w:t>針對客戶資料係為擁有「合法教育利益」之「學校人員」，且</w:t>
      </w:r>
      <w:r w:rsidRPr="00A671AB">
        <w:rPr>
          <w:rFonts w:eastAsia="PMingLiU"/>
        </w:rPr>
        <w:t xml:space="preserve"> Microsoft </w:t>
      </w:r>
      <w:r w:rsidRPr="00A671AB">
        <w:rPr>
          <w:rFonts w:eastAsia="PMingLiU"/>
        </w:rPr>
        <w:t>同意遵守</w:t>
      </w:r>
      <w:r w:rsidRPr="00A671AB">
        <w:rPr>
          <w:rFonts w:eastAsia="PMingLiU"/>
        </w:rPr>
        <w:t xml:space="preserve"> 34 CFR 99.33(a) </w:t>
      </w:r>
      <w:r w:rsidRPr="00A671AB">
        <w:rPr>
          <w:rFonts w:eastAsia="PMingLiU"/>
        </w:rPr>
        <w:t>針對學校人員所加諸之限制和要求。</w:t>
      </w:r>
    </w:p>
    <w:p w:rsidR="009044E2" w:rsidRPr="00A671AB" w:rsidRDefault="009044E2" w:rsidP="009044E2">
      <w:pPr>
        <w:pStyle w:val="ProductList-Body"/>
        <w:rPr>
          <w:rFonts w:eastAsia="PMingLiU"/>
        </w:rPr>
      </w:pPr>
      <w:r w:rsidRPr="00A671AB">
        <w:rPr>
          <w:rFonts w:eastAsia="PMingLiU"/>
        </w:rPr>
        <w:lastRenderedPageBreak/>
        <w:t>客戶了解</w:t>
      </w:r>
      <w:r w:rsidRPr="00A671AB">
        <w:rPr>
          <w:rFonts w:eastAsia="PMingLiU"/>
        </w:rPr>
        <w:t xml:space="preserve"> Microsoft </w:t>
      </w:r>
      <w:r w:rsidRPr="00A671AB">
        <w:rPr>
          <w:rFonts w:eastAsia="PMingLiU"/>
        </w:rPr>
        <w:t>對客戶之學生及學生家長可能有限制或無法取得其連絡資訊。因此，客戶應負責取得使用線上服務時相關法律所要求之任何使用者的任何家長同意書，並於</w:t>
      </w:r>
      <w:r w:rsidRPr="00A671AB">
        <w:rPr>
          <w:rFonts w:eastAsia="PMingLiU"/>
        </w:rPr>
        <w:t xml:space="preserve"> Microsoft </w:t>
      </w:r>
      <w:r w:rsidRPr="00A671AB">
        <w:rPr>
          <w:rFonts w:eastAsia="PMingLiU"/>
        </w:rPr>
        <w:t>依相關法律要求而接獲要求其揭露所持有之客戶資料之司法命令或依法發出之傳審時，代表</w:t>
      </w:r>
      <w:r w:rsidRPr="00A671AB">
        <w:rPr>
          <w:rFonts w:eastAsia="PMingLiU"/>
        </w:rPr>
        <w:t xml:space="preserve"> Microsoft </w:t>
      </w:r>
      <w:r w:rsidRPr="00A671AB">
        <w:rPr>
          <w:rFonts w:eastAsia="PMingLiU"/>
        </w:rPr>
        <w:t>傳達通知學生</w:t>
      </w:r>
      <w:r w:rsidRPr="00A671AB">
        <w:rPr>
          <w:rFonts w:eastAsia="PMingLiU"/>
        </w:rPr>
        <w:t xml:space="preserve"> (</w:t>
      </w:r>
      <w:r w:rsidRPr="00A671AB">
        <w:rPr>
          <w:rFonts w:eastAsia="PMingLiU"/>
        </w:rPr>
        <w:t>或對於年齡未滿</w:t>
      </w:r>
      <w:r w:rsidRPr="00A671AB">
        <w:rPr>
          <w:rFonts w:eastAsia="PMingLiU"/>
        </w:rPr>
        <w:t xml:space="preserve"> 18 </w:t>
      </w:r>
      <w:r w:rsidRPr="00A671AB">
        <w:rPr>
          <w:rFonts w:eastAsia="PMingLiU"/>
        </w:rPr>
        <w:t>歲且未就讀中學後教育機構之學生，則傳達給學生的家長</w:t>
      </w:r>
      <w:r w:rsidRPr="00A671AB">
        <w:rPr>
          <w:rFonts w:eastAsia="PMingLiU"/>
        </w:rPr>
        <w:t>)</w:t>
      </w:r>
      <w:r w:rsidRPr="00A671AB">
        <w:rPr>
          <w:rFonts w:eastAsia="PMingLiU"/>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84" w:name="_Toc489605580"/>
      <w:bookmarkStart w:id="85" w:name="_Toc487134016"/>
      <w:bookmarkStart w:id="86" w:name="_Toc510259731"/>
      <w:bookmarkStart w:id="87" w:name="HIPPA"/>
      <w:r w:rsidRPr="00CA3F6D">
        <w:rPr>
          <w:rFonts w:ascii="Calibri" w:eastAsia="PMingLiU" w:hAnsi="Calibri"/>
        </w:rPr>
        <w:t xml:space="preserve">HIPAA </w:t>
      </w:r>
      <w:r w:rsidRPr="00CA3F6D">
        <w:rPr>
          <w:rFonts w:ascii="Calibri" w:eastAsia="PMingLiU" w:hAnsi="Calibri"/>
        </w:rPr>
        <w:t>商業關係企業</w:t>
      </w:r>
      <w:bookmarkEnd w:id="84"/>
      <w:bookmarkEnd w:id="85"/>
      <w:bookmarkEnd w:id="86"/>
    </w:p>
    <w:bookmarkEnd w:id="87"/>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6"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0671C7" w:rsidRPr="00861C8A" w:rsidRDefault="000671C7" w:rsidP="000671C7">
      <w:pPr>
        <w:pStyle w:val="ProductList-SubSubSectionHeading"/>
        <w:outlineLvl w:val="2"/>
        <w:rPr>
          <w:rFonts w:eastAsia="PMingLiU"/>
        </w:rPr>
      </w:pPr>
      <w:bookmarkStart w:id="88" w:name="_Toc510259732"/>
      <w:r w:rsidRPr="00861C8A">
        <w:rPr>
          <w:rFonts w:eastAsia="PMingLiU"/>
        </w:rPr>
        <w:t>如何連絡</w:t>
      </w:r>
      <w:r w:rsidRPr="00861C8A">
        <w:rPr>
          <w:rFonts w:eastAsia="PMingLiU"/>
        </w:rPr>
        <w:t xml:space="preserve"> Microsoft</w:t>
      </w:r>
      <w:bookmarkEnd w:id="88"/>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7"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9044E2" w:rsidRPr="00A671AB" w:rsidRDefault="009044E2" w:rsidP="009044E2">
      <w:pPr>
        <w:pStyle w:val="ProductList-Body"/>
        <w:spacing w:before="120"/>
        <w:ind w:left="187"/>
        <w:rPr>
          <w:rFonts w:eastAsia="PMingLiU"/>
          <w:b/>
        </w:rPr>
      </w:pPr>
      <w:r w:rsidRPr="00A671AB">
        <w:rPr>
          <w:rFonts w:eastAsia="PMingLiU"/>
          <w:b/>
        </w:rPr>
        <w:t>Microsoft Ireland Operations, Ltd.</w:t>
      </w:r>
    </w:p>
    <w:p w:rsidR="009044E2" w:rsidRPr="00A671AB" w:rsidRDefault="009044E2" w:rsidP="009044E2">
      <w:pPr>
        <w:pStyle w:val="ProductList-Body"/>
        <w:ind w:left="180"/>
        <w:rPr>
          <w:rFonts w:eastAsia="PMingLiU"/>
        </w:rPr>
      </w:pPr>
      <w:r w:rsidRPr="00A671AB">
        <w:rPr>
          <w:rFonts w:eastAsia="PMingLiU"/>
        </w:rPr>
        <w:t>Attn: Data Protection</w:t>
      </w:r>
    </w:p>
    <w:p w:rsidR="009044E2" w:rsidRPr="00A671AB" w:rsidRDefault="009044E2" w:rsidP="009044E2">
      <w:pPr>
        <w:pStyle w:val="ProductList-Body"/>
        <w:ind w:left="180"/>
        <w:rPr>
          <w:rFonts w:eastAsia="PMingLiU"/>
        </w:rPr>
      </w:pPr>
      <w:r w:rsidRPr="00A671AB">
        <w:rPr>
          <w:rFonts w:eastAsia="PMingLiU"/>
        </w:rPr>
        <w:t>One Microsoft Place</w:t>
      </w:r>
    </w:p>
    <w:p w:rsidR="009044E2" w:rsidRPr="00A671AB" w:rsidRDefault="009044E2" w:rsidP="009044E2">
      <w:pPr>
        <w:pStyle w:val="ProductList-Body"/>
        <w:ind w:left="180"/>
        <w:rPr>
          <w:rFonts w:eastAsia="PMingLiU"/>
        </w:rPr>
      </w:pPr>
      <w:r w:rsidRPr="00A671AB">
        <w:rPr>
          <w:rFonts w:eastAsia="PMingLiU"/>
        </w:rPr>
        <w:t>South County Business Park</w:t>
      </w:r>
    </w:p>
    <w:p w:rsidR="009044E2" w:rsidRPr="00A671AB" w:rsidRDefault="009044E2" w:rsidP="009044E2">
      <w:pPr>
        <w:pStyle w:val="ProductList-Body"/>
        <w:ind w:left="180"/>
        <w:rPr>
          <w:rFonts w:eastAsia="PMingLiU"/>
        </w:rPr>
      </w:pPr>
      <w:r w:rsidRPr="00A671AB">
        <w:rPr>
          <w:rFonts w:eastAsia="PMingLiU"/>
        </w:rPr>
        <w:t>Leopardstown</w:t>
      </w:r>
    </w:p>
    <w:p w:rsidR="009044E2" w:rsidRPr="00A671AB" w:rsidRDefault="009044E2" w:rsidP="009044E2">
      <w:pPr>
        <w:pStyle w:val="ProductList-Body"/>
        <w:ind w:left="180"/>
        <w:rPr>
          <w:rFonts w:eastAsia="PMingLiU"/>
        </w:rPr>
      </w:pPr>
      <w:r w:rsidRPr="00A671AB">
        <w:rPr>
          <w:rFonts w:eastAsia="PMingLiU"/>
        </w:rPr>
        <w:t>Dublin 18</w:t>
      </w:r>
    </w:p>
    <w:p w:rsidR="009044E2" w:rsidRPr="00A671AB" w:rsidRDefault="009044E2" w:rsidP="009044E2">
      <w:pPr>
        <w:pStyle w:val="ProductList-Body"/>
        <w:ind w:left="180"/>
        <w:rPr>
          <w:rFonts w:eastAsia="PMingLiU"/>
        </w:rPr>
      </w:pPr>
      <w:r w:rsidRPr="00A671AB">
        <w:rPr>
          <w:rFonts w:eastAsia="PMingLiU"/>
        </w:rPr>
        <w:t>D18 P521</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9044E2" w:rsidRPr="0018447D" w:rsidRDefault="009044E2" w:rsidP="009044E2">
      <w:pPr>
        <w:pStyle w:val="ProductList-SectionHeading"/>
        <w:tabs>
          <w:tab w:val="center" w:pos="5400"/>
        </w:tabs>
        <w:spacing w:after="0"/>
        <w:outlineLvl w:val="0"/>
        <w:rPr>
          <w:rFonts w:eastAsia="PMingLiU"/>
        </w:rPr>
      </w:pPr>
      <w:bookmarkStart w:id="89" w:name="_Toc507768562"/>
      <w:bookmarkStart w:id="90" w:name="_Toc510259733"/>
      <w:bookmarkStart w:id="91" w:name="AppendixA_CoreOnlineServices"/>
      <w:bookmarkStart w:id="92" w:name="_Toc431459514"/>
      <w:bookmarkStart w:id="93" w:name="DataProcessingTerms"/>
      <w:r w:rsidRPr="0018447D">
        <w:rPr>
          <w:rFonts w:eastAsia="PMingLiU"/>
        </w:rPr>
        <w:lastRenderedPageBreak/>
        <w:t>附錄</w:t>
      </w:r>
      <w:r w:rsidRPr="0018447D">
        <w:rPr>
          <w:rFonts w:eastAsia="PMingLiU"/>
        </w:rPr>
        <w:t xml:space="preserve"> A – </w:t>
      </w:r>
      <w:r w:rsidRPr="0018447D">
        <w:rPr>
          <w:rFonts w:eastAsia="PMingLiU"/>
        </w:rPr>
        <w:t>核心線上服務</w:t>
      </w:r>
      <w:bookmarkEnd w:id="89"/>
      <w:bookmarkEnd w:id="90"/>
    </w:p>
    <w:bookmarkEnd w:id="91"/>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「核心線上服務」一詞僅適用於下表之服務，不包括任何預覽版。</w:t>
      </w:r>
      <w:bookmarkEnd w:id="92"/>
      <w:bookmarkEnd w:id="93"/>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94" w:name="DPTOnlineServicesTable"/>
            <w:r w:rsidRPr="004C76B5">
              <w:rPr>
                <w:rFonts w:eastAsia="PMingLiU"/>
                <w:color w:val="FFFFFF" w:themeColor="background1"/>
                <w:sz w:val="16"/>
                <w:szCs w:val="16"/>
              </w:rPr>
              <w:t>線上服務</w:t>
            </w:r>
          </w:p>
        </w:tc>
      </w:tr>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bookmarkStart w:id="95" w:name="MicrosoftDynamicsOnlineServices"/>
            <w:bookmarkEnd w:id="94"/>
            <w:r w:rsidRPr="00A671AB">
              <w:rPr>
                <w:rFonts w:eastAsia="PMingLiU"/>
                <w:sz w:val="16"/>
                <w:szCs w:val="16"/>
              </w:rPr>
              <w:t xml:space="preserve">Microsoft Dynamics 365 </w:t>
            </w:r>
            <w:r w:rsidRPr="00A671AB">
              <w:rPr>
                <w:rFonts w:eastAsia="PMingLiU"/>
                <w:sz w:val="16"/>
                <w:szCs w:val="16"/>
              </w:rPr>
              <w:t>核心服務</w:t>
            </w:r>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下列每項服務皆為獨立的服務，或包含在</w:t>
            </w:r>
            <w:r w:rsidRPr="00A671AB">
              <w:rPr>
                <w:rFonts w:eastAsia="PMingLiU"/>
                <w:sz w:val="16"/>
                <w:szCs w:val="16"/>
              </w:rPr>
              <w:t xml:space="preserve"> Dynamics 365 </w:t>
            </w:r>
            <w:r w:rsidRPr="00A671AB">
              <w:rPr>
                <w:rFonts w:eastAsia="PMingLiU"/>
                <w:sz w:val="16"/>
                <w:szCs w:val="16"/>
              </w:rPr>
              <w:t>品牌方案或應用程式中：</w:t>
            </w:r>
            <w:r w:rsidRPr="00A671AB">
              <w:rPr>
                <w:rFonts w:eastAsia="PMingLiU"/>
                <w:sz w:val="16"/>
                <w:szCs w:val="16"/>
              </w:rPr>
              <w:t>Microsoft Dynamics 365 for Customer Service</w:t>
            </w:r>
            <w:r w:rsidRPr="00A671AB">
              <w:rPr>
                <w:rFonts w:eastAsia="PMingLiU"/>
                <w:sz w:val="16"/>
                <w:szCs w:val="16"/>
              </w:rPr>
              <w:t>、</w:t>
            </w:r>
            <w:r w:rsidRPr="00A671AB">
              <w:rPr>
                <w:rFonts w:eastAsia="PMingLiU"/>
                <w:sz w:val="16"/>
                <w:szCs w:val="16"/>
              </w:rPr>
              <w:t>Microsoft Dynamics 365 for Field Service</w:t>
            </w:r>
            <w:r w:rsidRPr="00A671AB">
              <w:rPr>
                <w:rFonts w:eastAsia="PMingLiU"/>
                <w:sz w:val="16"/>
                <w:szCs w:val="16"/>
              </w:rPr>
              <w:t>、</w:t>
            </w:r>
            <w:r w:rsidRPr="00A671AB">
              <w:rPr>
                <w:rFonts w:eastAsia="PMingLiU"/>
                <w:sz w:val="16"/>
                <w:szCs w:val="16"/>
              </w:rPr>
              <w:t>Microsoft Dynamics 365 Business Central</w:t>
            </w:r>
            <w:r w:rsidRPr="00A671AB">
              <w:rPr>
                <w:rFonts w:eastAsia="PMingLiU"/>
                <w:sz w:val="16"/>
                <w:szCs w:val="16"/>
              </w:rPr>
              <w:t>、</w:t>
            </w:r>
            <w:r w:rsidRPr="00A671AB">
              <w:rPr>
                <w:rFonts w:eastAsia="PMingLiU"/>
                <w:sz w:val="16"/>
                <w:szCs w:val="16"/>
              </w:rPr>
              <w:t>Microsoft Dynamics 365 for Finance and Operations</w:t>
            </w:r>
            <w:r w:rsidRPr="00A671AB">
              <w:rPr>
                <w:rFonts w:eastAsia="PMingLiU"/>
                <w:sz w:val="16"/>
                <w:szCs w:val="16"/>
              </w:rPr>
              <w:t>，</w:t>
            </w:r>
            <w:r w:rsidRPr="00A671AB">
              <w:rPr>
                <w:rFonts w:eastAsia="PMingLiU"/>
                <w:sz w:val="16"/>
                <w:szCs w:val="16"/>
              </w:rPr>
              <w:t>Enterprise Edition</w:t>
            </w:r>
            <w:r w:rsidRPr="00A671AB">
              <w:rPr>
                <w:rFonts w:eastAsia="PMingLiU"/>
                <w:sz w:val="16"/>
                <w:szCs w:val="16"/>
              </w:rPr>
              <w:t>、</w:t>
            </w:r>
            <w:r w:rsidRPr="00A671AB">
              <w:rPr>
                <w:rFonts w:eastAsia="PMingLiU"/>
                <w:sz w:val="16"/>
                <w:szCs w:val="16"/>
              </w:rPr>
              <w:t>Microsoft Dynamics 365 for Marketing</w:t>
            </w:r>
            <w:r w:rsidRPr="00A671AB">
              <w:rPr>
                <w:rFonts w:eastAsia="PMingLiU"/>
                <w:sz w:val="16"/>
                <w:szCs w:val="16"/>
              </w:rPr>
              <w:t>、</w:t>
            </w:r>
            <w:r w:rsidRPr="00A671AB">
              <w:rPr>
                <w:rFonts w:eastAsia="PMingLiU"/>
                <w:sz w:val="16"/>
                <w:szCs w:val="16"/>
              </w:rPr>
              <w:t>Microsoft Dynamics 365 for Project Service Automation</w:t>
            </w:r>
            <w:r w:rsidRPr="00A671AB">
              <w:rPr>
                <w:rFonts w:eastAsia="PMingLiU"/>
                <w:sz w:val="16"/>
                <w:szCs w:val="16"/>
              </w:rPr>
              <w:t>、</w:t>
            </w:r>
            <w:r w:rsidRPr="00A671AB">
              <w:rPr>
                <w:rFonts w:eastAsia="PMingLiU"/>
                <w:sz w:val="16"/>
                <w:szCs w:val="16"/>
              </w:rPr>
              <w:t>Microsoft Dynamics 365 for Retail</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：招聘模組</w:t>
            </w:r>
            <w:r w:rsidRPr="00A671AB">
              <w:rPr>
                <w:rFonts w:eastAsia="PMingLiU"/>
                <w:sz w:val="16"/>
                <w:szCs w:val="16"/>
              </w:rPr>
              <w:t xml:space="preserve"> (Attract)</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：就職模組</w:t>
            </w:r>
            <w:r w:rsidRPr="00A671AB">
              <w:rPr>
                <w:rFonts w:eastAsia="PMingLiU"/>
                <w:sz w:val="16"/>
                <w:szCs w:val="16"/>
              </w:rPr>
              <w:t xml:space="preserve"> (Onboard)</w:t>
            </w:r>
            <w:r w:rsidRPr="00A671AB">
              <w:rPr>
                <w:rFonts w:eastAsia="PMingLiU"/>
                <w:sz w:val="16"/>
                <w:szCs w:val="16"/>
              </w:rPr>
              <w:t>、</w:t>
            </w:r>
            <w:r w:rsidRPr="00A671AB">
              <w:rPr>
                <w:rFonts w:eastAsia="PMingLiU"/>
                <w:sz w:val="16"/>
                <w:szCs w:val="16"/>
              </w:rPr>
              <w:t>Microsoft Dynamics 365 for Sales</w:t>
            </w:r>
            <w:r w:rsidRPr="00A671AB">
              <w:rPr>
                <w:rFonts w:eastAsia="PMingLiU"/>
                <w:sz w:val="16"/>
                <w:szCs w:val="16"/>
              </w:rPr>
              <w:t>、</w:t>
            </w:r>
            <w:r w:rsidRPr="00A671AB">
              <w:rPr>
                <w:rFonts w:eastAsia="PMingLiU"/>
                <w:sz w:val="16"/>
                <w:szCs w:val="16"/>
              </w:rPr>
              <w:t xml:space="preserve">Microsoft Dynamics 365 for Sales Professional </w:t>
            </w:r>
            <w:r w:rsidRPr="00A671AB">
              <w:rPr>
                <w:rFonts w:eastAsia="PMingLiU"/>
                <w:sz w:val="16"/>
                <w:szCs w:val="16"/>
              </w:rPr>
              <w:t>及</w:t>
            </w:r>
            <w:r w:rsidRPr="00A671AB">
              <w:rPr>
                <w:rFonts w:eastAsia="PMingLiU"/>
                <w:sz w:val="16"/>
                <w:szCs w:val="16"/>
              </w:rPr>
              <w:t xml:space="preserve"> Microsoft Social Engagement</w:t>
            </w:r>
            <w:r w:rsidRPr="00A671AB">
              <w:rPr>
                <w:rFonts w:eastAsia="PMingLiU"/>
                <w:sz w:val="16"/>
                <w:szCs w:val="16"/>
              </w:rPr>
              <w:t>。</w:t>
            </w:r>
            <w:r w:rsidRPr="00A671AB">
              <w:rPr>
                <w:rFonts w:eastAsia="PMingLiU"/>
                <w:sz w:val="16"/>
                <w:szCs w:val="16"/>
              </w:rPr>
              <w:t xml:space="preserve">Microsoft Dynamics 365 </w:t>
            </w:r>
            <w:r w:rsidRPr="00A671AB">
              <w:rPr>
                <w:rFonts w:eastAsia="PMingLiU"/>
                <w:sz w:val="16"/>
                <w:szCs w:val="16"/>
              </w:rPr>
              <w:t>核心服務不包括</w:t>
            </w:r>
            <w:r w:rsidRPr="00A671AB">
              <w:rPr>
                <w:rFonts w:eastAsia="PMingLiU"/>
                <w:sz w:val="16"/>
                <w:szCs w:val="16"/>
              </w:rPr>
              <w:t xml:space="preserve"> (1) </w:t>
            </w:r>
            <w:r w:rsidRPr="00A671AB">
              <w:rPr>
                <w:rFonts w:eastAsia="PMingLiU"/>
                <w:sz w:val="16"/>
                <w:szCs w:val="16"/>
              </w:rPr>
              <w:t>適用於支援裝置或軟體的</w:t>
            </w:r>
            <w:r w:rsidRPr="00A671AB">
              <w:rPr>
                <w:rFonts w:eastAsia="PMingLiU"/>
                <w:sz w:val="16"/>
                <w:szCs w:val="16"/>
              </w:rPr>
              <w:t xml:space="preserve"> Microsoft Dynamics 365 </w:t>
            </w:r>
            <w:r w:rsidRPr="00A671AB">
              <w:rPr>
                <w:rFonts w:eastAsia="PMingLiU"/>
                <w:sz w:val="16"/>
                <w:szCs w:val="16"/>
              </w:rPr>
              <w:t>服務，其中包括但不限於適用於應用程式、平板電腦、電話或任何此等裝置的</w:t>
            </w:r>
            <w:r w:rsidRPr="00A671AB">
              <w:rPr>
                <w:rFonts w:eastAsia="PMingLiU"/>
                <w:sz w:val="16"/>
                <w:szCs w:val="16"/>
              </w:rPr>
              <w:t xml:space="preserve"> Microsoft Dynamics 365</w:t>
            </w:r>
            <w:r w:rsidRPr="00A671AB">
              <w:rPr>
                <w:rFonts w:eastAsia="PMingLiU"/>
                <w:sz w:val="16"/>
                <w:szCs w:val="16"/>
              </w:rPr>
              <w:t>；</w:t>
            </w:r>
            <w:r w:rsidRPr="00A671AB">
              <w:rPr>
                <w:rFonts w:eastAsia="PMingLiU"/>
                <w:sz w:val="16"/>
                <w:szCs w:val="16"/>
              </w:rPr>
              <w:t>(2) LinkedIn Sales Navigator</w:t>
            </w:r>
            <w:r w:rsidRPr="00A671AB">
              <w:rPr>
                <w:rFonts w:eastAsia="PMingLiU"/>
                <w:sz w:val="16"/>
                <w:szCs w:val="16"/>
              </w:rPr>
              <w:t>；或</w:t>
            </w:r>
            <w:r w:rsidRPr="00A671AB">
              <w:rPr>
                <w:rFonts w:eastAsia="PMingLiU"/>
                <w:sz w:val="16"/>
                <w:szCs w:val="16"/>
              </w:rPr>
              <w:t xml:space="preserve"> (3) </w:t>
            </w:r>
            <w:r w:rsidRPr="00A671AB">
              <w:rPr>
                <w:rFonts w:eastAsia="PMingLiU"/>
                <w:sz w:val="16"/>
                <w:szCs w:val="16"/>
              </w:rPr>
              <w:t>除在對應服務之授權條款中所明示規定者外，透過</w:t>
            </w:r>
            <w:r w:rsidRPr="00A671AB">
              <w:rPr>
                <w:rFonts w:eastAsia="PMingLiU"/>
                <w:sz w:val="16"/>
                <w:szCs w:val="16"/>
              </w:rPr>
              <w:t xml:space="preserve"> Microsoft Dynamics 365 </w:t>
            </w:r>
            <w:r w:rsidRPr="00A671AB">
              <w:rPr>
                <w:rFonts w:eastAsia="PMingLiU"/>
                <w:sz w:val="16"/>
                <w:szCs w:val="16"/>
              </w:rPr>
              <w:t>核心服務提供或連線至該核心服務提供之任何其他獨立品牌服務。</w:t>
            </w:r>
          </w:p>
        </w:tc>
      </w:tr>
      <w:bookmarkEnd w:id="95"/>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Office 365 </w:t>
            </w:r>
            <w:r w:rsidRPr="00A671AB">
              <w:rPr>
                <w:rFonts w:eastAsia="PMingLiU"/>
                <w:sz w:val="16"/>
                <w:szCs w:val="16"/>
              </w:rPr>
              <w:t>服務</w:t>
            </w:r>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下列每項服務皆為獨立的服務，或包含在</w:t>
            </w:r>
            <w:r w:rsidRPr="00A671AB">
              <w:rPr>
                <w:rFonts w:eastAsia="PMingLiU"/>
                <w:sz w:val="16"/>
                <w:szCs w:val="16"/>
              </w:rPr>
              <w:t xml:space="preserve"> Office 365 </w:t>
            </w:r>
            <w:r w:rsidRPr="00A671AB">
              <w:rPr>
                <w:rFonts w:eastAsia="PMingLiU"/>
                <w:sz w:val="16"/>
                <w:szCs w:val="16"/>
              </w:rPr>
              <w:t>品牌方案或套件中：</w:t>
            </w:r>
            <w:bookmarkStart w:id="96" w:name="_Hlk498519502"/>
            <w:r w:rsidRPr="00A671AB">
              <w:rPr>
                <w:rFonts w:eastAsia="PMingLiU"/>
                <w:sz w:val="16"/>
                <w:szCs w:val="16"/>
              </w:rPr>
              <w:t>合規性管理員、客戶加密箱、</w:t>
            </w:r>
            <w:r w:rsidRPr="00A671AB">
              <w:rPr>
                <w:rFonts w:eastAsia="PMingLiU"/>
                <w:sz w:val="16"/>
                <w:szCs w:val="16"/>
              </w:rPr>
              <w:t xml:space="preserve">Exchange Online </w:t>
            </w:r>
            <w:r w:rsidRPr="00A671AB">
              <w:rPr>
                <w:rFonts w:eastAsia="PMingLiU"/>
                <w:sz w:val="16"/>
                <w:szCs w:val="16"/>
              </w:rPr>
              <w:t>封存、</w:t>
            </w:r>
            <w:r w:rsidRPr="00A671AB">
              <w:rPr>
                <w:rFonts w:eastAsia="PMingLiU"/>
                <w:sz w:val="16"/>
                <w:szCs w:val="16"/>
              </w:rPr>
              <w:t>Exchange Online Protection</w:t>
            </w:r>
            <w:r w:rsidRPr="00A671AB">
              <w:rPr>
                <w:rFonts w:eastAsia="PMingLiU"/>
                <w:sz w:val="16"/>
                <w:szCs w:val="16"/>
              </w:rPr>
              <w:t>、</w:t>
            </w:r>
            <w:r w:rsidRPr="00A671AB">
              <w:rPr>
                <w:rFonts w:eastAsia="PMingLiU"/>
                <w:sz w:val="16"/>
                <w:szCs w:val="16"/>
              </w:rPr>
              <w:t>Exchange Online</w:t>
            </w:r>
            <w:r w:rsidRPr="00A671AB">
              <w:rPr>
                <w:rFonts w:eastAsia="PMingLiU"/>
                <w:sz w:val="16"/>
                <w:szCs w:val="16"/>
              </w:rPr>
              <w:t>、</w:t>
            </w:r>
            <w:r w:rsidRPr="00A671AB">
              <w:rPr>
                <w:rFonts w:eastAsia="PMingLiU"/>
                <w:sz w:val="16"/>
                <w:szCs w:val="16"/>
              </w:rPr>
              <w:t>Microsoft Bookings</w:t>
            </w:r>
            <w:r w:rsidRPr="00A671AB">
              <w:rPr>
                <w:rFonts w:eastAsia="PMingLiU"/>
                <w:sz w:val="16"/>
                <w:szCs w:val="16"/>
              </w:rPr>
              <w:t>、</w:t>
            </w:r>
            <w:r w:rsidRPr="00A671AB">
              <w:rPr>
                <w:rFonts w:eastAsia="PMingLiU"/>
                <w:sz w:val="16"/>
                <w:szCs w:val="16"/>
              </w:rPr>
              <w:t>Microsoft MyAnalytics</w:t>
            </w:r>
            <w:r w:rsidRPr="00A671AB">
              <w:rPr>
                <w:rFonts w:eastAsia="PMingLiU"/>
                <w:sz w:val="16"/>
                <w:szCs w:val="16"/>
              </w:rPr>
              <w:t>、</w:t>
            </w:r>
            <w:r w:rsidRPr="00A671AB">
              <w:rPr>
                <w:rFonts w:eastAsia="PMingLiU"/>
                <w:sz w:val="16"/>
                <w:szCs w:val="16"/>
              </w:rPr>
              <w:t>Microsoft Planner</w:t>
            </w:r>
            <w:r w:rsidRPr="00A671AB">
              <w:rPr>
                <w:rFonts w:eastAsia="PMingLiU"/>
                <w:sz w:val="16"/>
                <w:szCs w:val="16"/>
              </w:rPr>
              <w:t>、</w:t>
            </w:r>
            <w:r w:rsidRPr="00A671AB">
              <w:rPr>
                <w:rFonts w:eastAsia="PMingLiU"/>
                <w:sz w:val="16"/>
                <w:szCs w:val="16"/>
              </w:rPr>
              <w:t>Microsoft StaffHub</w:t>
            </w:r>
            <w:r w:rsidRPr="00A671AB">
              <w:rPr>
                <w:rFonts w:eastAsia="PMingLiU"/>
                <w:sz w:val="16"/>
                <w:szCs w:val="16"/>
              </w:rPr>
              <w:t>、</w:t>
            </w:r>
            <w:r w:rsidRPr="00A671AB">
              <w:rPr>
                <w:rFonts w:eastAsia="PMingLiU"/>
                <w:sz w:val="16"/>
                <w:szCs w:val="16"/>
              </w:rPr>
              <w:t>Microsoft Teams</w:t>
            </w:r>
            <w:r w:rsidRPr="00A671AB">
              <w:rPr>
                <w:rFonts w:eastAsia="PMingLiU"/>
                <w:sz w:val="16"/>
                <w:szCs w:val="16"/>
              </w:rPr>
              <w:t>、</w:t>
            </w:r>
            <w:r w:rsidRPr="00A671AB">
              <w:rPr>
                <w:rFonts w:eastAsia="PMingLiU"/>
                <w:sz w:val="16"/>
                <w:szCs w:val="16"/>
              </w:rPr>
              <w:t xml:space="preserve">Microsoft </w:t>
            </w:r>
            <w:r w:rsidRPr="00A671AB">
              <w:rPr>
                <w:rFonts w:eastAsia="PMingLiU"/>
                <w:sz w:val="16"/>
                <w:szCs w:val="16"/>
              </w:rPr>
              <w:t>待辦事項、</w:t>
            </w:r>
            <w:r w:rsidRPr="00A671AB">
              <w:rPr>
                <w:rFonts w:eastAsia="PMingLiU"/>
                <w:sz w:val="16"/>
                <w:szCs w:val="16"/>
              </w:rPr>
              <w:t xml:space="preserve">Office 365 </w:t>
            </w:r>
            <w:r w:rsidRPr="00A671AB">
              <w:rPr>
                <w:rFonts w:eastAsia="PMingLiU"/>
                <w:sz w:val="16"/>
                <w:szCs w:val="16"/>
              </w:rPr>
              <w:t>進階威脅防護、</w:t>
            </w:r>
            <w:r w:rsidRPr="00A671AB">
              <w:rPr>
                <w:rFonts w:eastAsia="PMingLiU"/>
                <w:sz w:val="16"/>
                <w:szCs w:val="16"/>
              </w:rPr>
              <w:t xml:space="preserve">Office 365 </w:t>
            </w:r>
            <w:r w:rsidRPr="00A671AB">
              <w:rPr>
                <w:rFonts w:eastAsia="PMingLiU"/>
                <w:sz w:val="16"/>
                <w:szCs w:val="16"/>
              </w:rPr>
              <w:t>影片、</w:t>
            </w:r>
            <w:r w:rsidRPr="00A671AB">
              <w:rPr>
                <w:rFonts w:eastAsia="PMingLiU"/>
                <w:sz w:val="16"/>
                <w:szCs w:val="16"/>
              </w:rPr>
              <w:t>Office Online</w:t>
            </w:r>
            <w:r w:rsidRPr="00A671AB">
              <w:rPr>
                <w:rFonts w:eastAsia="PMingLiU"/>
                <w:sz w:val="16"/>
                <w:szCs w:val="16"/>
              </w:rPr>
              <w:t>、商務用</w:t>
            </w:r>
            <w:r w:rsidRPr="00A671AB">
              <w:rPr>
                <w:rFonts w:eastAsia="PMingLiU"/>
                <w:sz w:val="16"/>
                <w:szCs w:val="16"/>
              </w:rPr>
              <w:t xml:space="preserve"> OneDrive</w:t>
            </w:r>
            <w:r w:rsidRPr="00A671AB">
              <w:rPr>
                <w:rFonts w:eastAsia="PMingLiU"/>
                <w:sz w:val="16"/>
                <w:szCs w:val="16"/>
              </w:rPr>
              <w:t>、</w:t>
            </w:r>
            <w:r w:rsidRPr="00A671AB">
              <w:rPr>
                <w:rFonts w:eastAsia="PMingLiU"/>
                <w:sz w:val="16"/>
                <w:szCs w:val="16"/>
              </w:rPr>
              <w:t>Outlook Customer Manager</w:t>
            </w:r>
            <w:r w:rsidRPr="00A671AB">
              <w:rPr>
                <w:rFonts w:eastAsia="PMingLiU"/>
                <w:sz w:val="16"/>
                <w:szCs w:val="16"/>
              </w:rPr>
              <w:t>、</w:t>
            </w:r>
            <w:r w:rsidRPr="00A671AB">
              <w:rPr>
                <w:rFonts w:eastAsia="PMingLiU"/>
                <w:sz w:val="16"/>
                <w:szCs w:val="16"/>
              </w:rPr>
              <w:t>Project Online</w:t>
            </w:r>
            <w:r w:rsidRPr="00A671AB">
              <w:rPr>
                <w:rFonts w:eastAsia="PMingLiU"/>
                <w:sz w:val="16"/>
                <w:szCs w:val="16"/>
              </w:rPr>
              <w:t>、</w:t>
            </w:r>
            <w:r w:rsidRPr="00A671AB">
              <w:rPr>
                <w:rFonts w:eastAsia="PMingLiU"/>
                <w:sz w:val="16"/>
                <w:szCs w:val="16"/>
              </w:rPr>
              <w:t>SharePoint Online</w:t>
            </w:r>
            <w:r w:rsidRPr="00A671AB">
              <w:rPr>
                <w:rFonts w:eastAsia="PMingLiU"/>
                <w:sz w:val="16"/>
                <w:szCs w:val="16"/>
              </w:rPr>
              <w:t>、商務用</w:t>
            </w:r>
            <w:r w:rsidRPr="00A671AB">
              <w:rPr>
                <w:rFonts w:eastAsia="PMingLiU"/>
                <w:sz w:val="16"/>
                <w:szCs w:val="16"/>
              </w:rPr>
              <w:t xml:space="preserve"> Skype Online</w:t>
            </w:r>
            <w:r w:rsidRPr="00A671AB">
              <w:rPr>
                <w:rFonts w:eastAsia="PMingLiU"/>
                <w:sz w:val="16"/>
                <w:szCs w:val="16"/>
              </w:rPr>
              <w:t>、</w:t>
            </w:r>
            <w:r w:rsidRPr="00A671AB">
              <w:rPr>
                <w:rFonts w:eastAsia="PMingLiU"/>
                <w:sz w:val="16"/>
                <w:szCs w:val="16"/>
              </w:rPr>
              <w:t xml:space="preserve">Sway </w:t>
            </w:r>
            <w:r w:rsidRPr="00A671AB">
              <w:rPr>
                <w:rFonts w:eastAsia="PMingLiU"/>
                <w:sz w:val="16"/>
                <w:szCs w:val="16"/>
              </w:rPr>
              <w:t>與</w:t>
            </w:r>
            <w:r w:rsidRPr="00A671AB">
              <w:rPr>
                <w:rFonts w:eastAsia="PMingLiU"/>
                <w:sz w:val="16"/>
                <w:szCs w:val="16"/>
              </w:rPr>
              <w:t xml:space="preserve"> Yammer Enterprise</w:t>
            </w:r>
            <w:bookmarkEnd w:id="96"/>
            <w:r w:rsidRPr="00A671AB">
              <w:rPr>
                <w:rFonts w:eastAsia="PMingLiU"/>
                <w:sz w:val="16"/>
                <w:szCs w:val="16"/>
              </w:rPr>
              <w:t>。</w:t>
            </w:r>
            <w:r w:rsidRPr="00A671AB">
              <w:rPr>
                <w:rFonts w:eastAsia="PMingLiU"/>
                <w:sz w:val="16"/>
                <w:szCs w:val="16"/>
              </w:rPr>
              <w:t xml:space="preserve">Office 365 </w:t>
            </w:r>
            <w:r w:rsidRPr="00A671AB">
              <w:rPr>
                <w:rFonts w:eastAsia="PMingLiU"/>
                <w:sz w:val="16"/>
                <w:szCs w:val="16"/>
              </w:rPr>
              <w:t>服務並未包括</w:t>
            </w:r>
            <w:r w:rsidRPr="00A671AB">
              <w:rPr>
                <w:rFonts w:eastAsia="PMingLiU"/>
                <w:sz w:val="16"/>
                <w:szCs w:val="16"/>
              </w:rPr>
              <w:t xml:space="preserve"> Office 365 </w:t>
            </w:r>
            <w:r w:rsidRPr="00A671AB">
              <w:rPr>
                <w:rFonts w:eastAsia="PMingLiU"/>
                <w:sz w:val="16"/>
                <w:szCs w:val="16"/>
              </w:rPr>
              <w:t>專業增強版、在</w:t>
            </w:r>
            <w:r w:rsidRPr="00A671AB">
              <w:rPr>
                <w:rFonts w:eastAsia="PMingLiU"/>
                <w:sz w:val="16"/>
                <w:szCs w:val="16"/>
              </w:rPr>
              <w:t xml:space="preserve"> Microsoft </w:t>
            </w:r>
            <w:r w:rsidRPr="00A671AB">
              <w:rPr>
                <w:rFonts w:eastAsia="PMingLiU"/>
                <w:sz w:val="16"/>
                <w:szCs w:val="16"/>
              </w:rPr>
              <w:t>控制範圍之外運作的任何</w:t>
            </w:r>
            <w:r w:rsidRPr="00A671AB">
              <w:rPr>
                <w:rFonts w:eastAsia="PMingLiU"/>
                <w:sz w:val="16"/>
                <w:szCs w:val="16"/>
              </w:rPr>
              <w:t xml:space="preserve"> PSTN Services </w:t>
            </w:r>
            <w:r w:rsidRPr="00A671AB">
              <w:rPr>
                <w:rFonts w:eastAsia="PMingLiU"/>
                <w:sz w:val="16"/>
                <w:szCs w:val="16"/>
              </w:rPr>
              <w:t>部分、任何用戶端軟體，或任何以</w:t>
            </w:r>
            <w:r w:rsidRPr="00A671AB">
              <w:rPr>
                <w:rFonts w:eastAsia="PMingLiU"/>
                <w:sz w:val="16"/>
                <w:szCs w:val="16"/>
              </w:rPr>
              <w:t xml:space="preserve"> Office 365 </w:t>
            </w:r>
            <w:r w:rsidRPr="00A671AB">
              <w:rPr>
                <w:rFonts w:eastAsia="PMingLiU"/>
                <w:sz w:val="16"/>
                <w:szCs w:val="16"/>
              </w:rPr>
              <w:t>品牌方案或套件提供使用之獨立品牌服務，例如</w:t>
            </w:r>
            <w:r w:rsidRPr="00A671AB">
              <w:rPr>
                <w:rFonts w:eastAsia="PMingLiU"/>
                <w:sz w:val="16"/>
                <w:szCs w:val="16"/>
              </w:rPr>
              <w:t xml:space="preserve"> Bing </w:t>
            </w:r>
            <w:r w:rsidRPr="00A671AB">
              <w:rPr>
                <w:rFonts w:eastAsia="PMingLiU"/>
                <w:sz w:val="16"/>
                <w:szCs w:val="16"/>
              </w:rPr>
              <w:t>或以「</w:t>
            </w:r>
            <w:r w:rsidRPr="00A671AB">
              <w:rPr>
                <w:rFonts w:eastAsia="PMingLiU"/>
                <w:sz w:val="16"/>
                <w:szCs w:val="16"/>
              </w:rPr>
              <w:t>for Office 365</w:t>
            </w:r>
            <w:r w:rsidRPr="00A671AB">
              <w:rPr>
                <w:rFonts w:eastAsia="PMingLiU"/>
                <w:sz w:val="16"/>
                <w:szCs w:val="16"/>
              </w:rPr>
              <w:t>」為品牌的服務。</w:t>
            </w:r>
          </w:p>
        </w:tc>
      </w:tr>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bookmarkStart w:id="97" w:name="MicrosoftAzureCoreServices"/>
            <w:r w:rsidRPr="00A671AB">
              <w:rPr>
                <w:rFonts w:eastAsia="PMingLiU"/>
                <w:sz w:val="16"/>
                <w:szCs w:val="16"/>
              </w:rPr>
              <w:t xml:space="preserve">Microsoft Azure </w:t>
            </w:r>
            <w:r w:rsidRPr="00A671AB">
              <w:rPr>
                <w:rFonts w:eastAsia="PMingLiU"/>
                <w:sz w:val="16"/>
                <w:szCs w:val="16"/>
              </w:rPr>
              <w:t>核心服務</w:t>
            </w:r>
            <w:bookmarkEnd w:id="97"/>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 xml:space="preserve">API </w:t>
            </w:r>
            <w:r w:rsidRPr="00A671AB">
              <w:rPr>
                <w:rFonts w:eastAsia="PMingLiU"/>
                <w:sz w:val="16"/>
                <w:szCs w:val="16"/>
              </w:rPr>
              <w:t>管理、</w:t>
            </w:r>
            <w:r w:rsidRPr="00A671AB">
              <w:rPr>
                <w:rFonts w:eastAsia="PMingLiU"/>
                <w:sz w:val="16"/>
                <w:szCs w:val="16"/>
              </w:rPr>
              <w:t>App Service (API Apps</w:t>
            </w:r>
            <w:r w:rsidRPr="00A671AB">
              <w:rPr>
                <w:rFonts w:eastAsia="PMingLiU"/>
                <w:sz w:val="16"/>
                <w:szCs w:val="16"/>
              </w:rPr>
              <w:t>、</w:t>
            </w:r>
            <w:r w:rsidRPr="00A671AB">
              <w:rPr>
                <w:rFonts w:eastAsia="PMingLiU"/>
                <w:sz w:val="16"/>
                <w:szCs w:val="16"/>
              </w:rPr>
              <w:t>Logic Apps</w:t>
            </w:r>
            <w:r w:rsidRPr="00A671AB">
              <w:rPr>
                <w:rFonts w:eastAsia="PMingLiU"/>
                <w:sz w:val="16"/>
                <w:szCs w:val="16"/>
              </w:rPr>
              <w:t>、</w:t>
            </w:r>
            <w:r w:rsidRPr="00A671AB">
              <w:rPr>
                <w:rFonts w:eastAsia="PMingLiU"/>
                <w:sz w:val="16"/>
                <w:szCs w:val="16"/>
              </w:rPr>
              <w:t>Mobile Apps</w:t>
            </w:r>
            <w:r w:rsidRPr="00A671AB">
              <w:rPr>
                <w:rFonts w:eastAsia="PMingLiU"/>
                <w:sz w:val="16"/>
                <w:szCs w:val="16"/>
              </w:rPr>
              <w:t>、</w:t>
            </w:r>
            <w:r w:rsidRPr="00A671AB">
              <w:rPr>
                <w:rFonts w:eastAsia="PMingLiU"/>
                <w:sz w:val="16"/>
                <w:szCs w:val="16"/>
              </w:rPr>
              <w:t>Web Apps)</w:t>
            </w:r>
            <w:r w:rsidRPr="00A671AB">
              <w:rPr>
                <w:rFonts w:eastAsia="PMingLiU"/>
                <w:sz w:val="16"/>
                <w:szCs w:val="16"/>
              </w:rPr>
              <w:t>、應用程式閘道、</w:t>
            </w:r>
            <w:r w:rsidRPr="00A671AB">
              <w:rPr>
                <w:rFonts w:eastAsia="PMingLiU"/>
                <w:sz w:val="16"/>
                <w:szCs w:val="16"/>
              </w:rPr>
              <w:t>Application Insights</w:t>
            </w:r>
            <w:r w:rsidRPr="00A671AB">
              <w:rPr>
                <w:rFonts w:eastAsia="PMingLiU"/>
                <w:sz w:val="16"/>
                <w:szCs w:val="16"/>
              </w:rPr>
              <w:t>、</w:t>
            </w:r>
            <w:r w:rsidRPr="00A671AB">
              <w:rPr>
                <w:rFonts w:eastAsia="PMingLiU"/>
                <w:sz w:val="16"/>
                <w:szCs w:val="16"/>
              </w:rPr>
              <w:t>Automation</w:t>
            </w:r>
            <w:r w:rsidRPr="00A671AB">
              <w:rPr>
                <w:rFonts w:eastAsia="PMingLiU"/>
                <w:sz w:val="16"/>
                <w:szCs w:val="16"/>
              </w:rPr>
              <w:t>、</w:t>
            </w:r>
            <w:r w:rsidRPr="00A671AB">
              <w:rPr>
                <w:rFonts w:eastAsia="PMingLiU"/>
                <w:sz w:val="16"/>
                <w:szCs w:val="16"/>
              </w:rPr>
              <w:t>Azure Active Directory</w:t>
            </w:r>
            <w:r w:rsidRPr="00A671AB">
              <w:rPr>
                <w:rFonts w:eastAsia="PMingLiU"/>
                <w:sz w:val="16"/>
                <w:szCs w:val="16"/>
              </w:rPr>
              <w:t>、</w:t>
            </w:r>
            <w:r w:rsidRPr="00A671AB">
              <w:rPr>
                <w:rFonts w:eastAsia="PMingLiU"/>
                <w:sz w:val="16"/>
                <w:szCs w:val="16"/>
              </w:rPr>
              <w:t>Azure Container Service</w:t>
            </w:r>
            <w:r w:rsidRPr="00A671AB">
              <w:rPr>
                <w:rFonts w:eastAsia="PMingLiU"/>
                <w:sz w:val="16"/>
                <w:szCs w:val="16"/>
              </w:rPr>
              <w:t>、</w:t>
            </w:r>
            <w:r w:rsidRPr="00A671AB">
              <w:rPr>
                <w:rFonts w:eastAsia="PMingLiU"/>
                <w:sz w:val="16"/>
                <w:szCs w:val="16"/>
              </w:rPr>
              <w:t>Azure Cosmos DB (</w:t>
            </w:r>
            <w:r w:rsidRPr="00A671AB">
              <w:rPr>
                <w:rFonts w:eastAsia="PMingLiU"/>
                <w:sz w:val="16"/>
                <w:szCs w:val="16"/>
              </w:rPr>
              <w:t>前身為</w:t>
            </w:r>
            <w:r w:rsidRPr="00A671AB">
              <w:rPr>
                <w:rFonts w:eastAsia="PMingLiU"/>
                <w:sz w:val="16"/>
                <w:szCs w:val="16"/>
              </w:rPr>
              <w:t xml:space="preserve"> DocumentDB)</w:t>
            </w:r>
            <w:r w:rsidRPr="00A671AB">
              <w:rPr>
                <w:rFonts w:eastAsia="PMingLiU"/>
                <w:sz w:val="16"/>
                <w:szCs w:val="16"/>
              </w:rPr>
              <w:t>、</w:t>
            </w:r>
            <w:r w:rsidRPr="00A671AB">
              <w:rPr>
                <w:rFonts w:eastAsia="PMingLiU"/>
                <w:sz w:val="16"/>
                <w:szCs w:val="16"/>
              </w:rPr>
              <w:t>Azure DevTest Labs</w:t>
            </w:r>
            <w:r w:rsidRPr="00A671AB">
              <w:rPr>
                <w:rFonts w:eastAsia="PMingLiU"/>
                <w:sz w:val="16"/>
                <w:szCs w:val="16"/>
              </w:rPr>
              <w:t>、</w:t>
            </w:r>
            <w:r w:rsidRPr="00A671AB">
              <w:rPr>
                <w:rFonts w:eastAsia="PMingLiU"/>
                <w:sz w:val="16"/>
                <w:szCs w:val="16"/>
              </w:rPr>
              <w:t>Azure DNS</w:t>
            </w:r>
            <w:r w:rsidRPr="00A671AB">
              <w:rPr>
                <w:rFonts w:eastAsia="PMingLiU"/>
                <w:sz w:val="16"/>
                <w:szCs w:val="16"/>
              </w:rPr>
              <w:t>、</w:t>
            </w:r>
            <w:r w:rsidRPr="00A671AB">
              <w:rPr>
                <w:rFonts w:eastAsia="PMingLiU"/>
                <w:sz w:val="16"/>
                <w:szCs w:val="16"/>
              </w:rPr>
              <w:t xml:space="preserve">Azure </w:t>
            </w:r>
            <w:r w:rsidRPr="00A671AB">
              <w:rPr>
                <w:rFonts w:eastAsia="PMingLiU"/>
                <w:sz w:val="16"/>
                <w:szCs w:val="16"/>
              </w:rPr>
              <w:t>資訊保護</w:t>
            </w:r>
            <w:r w:rsidRPr="00A671AB">
              <w:rPr>
                <w:rFonts w:eastAsia="PMingLiU"/>
                <w:sz w:val="16"/>
                <w:szCs w:val="16"/>
              </w:rPr>
              <w:t xml:space="preserve"> (</w:t>
            </w:r>
            <w:r w:rsidRPr="00A671AB">
              <w:rPr>
                <w:rFonts w:eastAsia="PMingLiU"/>
                <w:sz w:val="16"/>
                <w:szCs w:val="16"/>
              </w:rPr>
              <w:t>包括</w:t>
            </w:r>
            <w:r w:rsidRPr="00A671AB">
              <w:rPr>
                <w:rFonts w:eastAsia="PMingLiU"/>
                <w:sz w:val="16"/>
                <w:szCs w:val="16"/>
              </w:rPr>
              <w:t xml:space="preserve"> Azure </w:t>
            </w:r>
            <w:r w:rsidRPr="00A671AB">
              <w:rPr>
                <w:rFonts w:eastAsia="PMingLiU"/>
                <w:sz w:val="16"/>
                <w:szCs w:val="16"/>
              </w:rPr>
              <w:t>版權管理</w:t>
            </w:r>
            <w:r w:rsidRPr="00A671AB">
              <w:rPr>
                <w:rFonts w:eastAsia="PMingLiU"/>
                <w:sz w:val="16"/>
                <w:szCs w:val="16"/>
              </w:rPr>
              <w:t>)</w:t>
            </w:r>
            <w:r w:rsidRPr="00A671AB">
              <w:rPr>
                <w:rFonts w:eastAsia="PMingLiU"/>
                <w:sz w:val="16"/>
                <w:szCs w:val="16"/>
              </w:rPr>
              <w:t>、</w:t>
            </w:r>
            <w:r w:rsidRPr="00A671AB">
              <w:rPr>
                <w:rFonts w:eastAsia="PMingLiU"/>
                <w:sz w:val="16"/>
                <w:szCs w:val="16"/>
              </w:rPr>
              <w:t>Azure Resource Manager</w:t>
            </w:r>
            <w:r w:rsidRPr="00A671AB">
              <w:rPr>
                <w:rFonts w:eastAsia="PMingLiU"/>
                <w:sz w:val="16"/>
                <w:szCs w:val="16"/>
              </w:rPr>
              <w:t>、</w:t>
            </w:r>
            <w:r w:rsidRPr="00A671AB">
              <w:rPr>
                <w:rFonts w:eastAsia="PMingLiU"/>
                <w:sz w:val="16"/>
                <w:szCs w:val="16"/>
              </w:rPr>
              <w:t>Backup</w:t>
            </w:r>
            <w:r w:rsidRPr="00A671AB">
              <w:rPr>
                <w:rFonts w:eastAsia="PMingLiU"/>
                <w:sz w:val="16"/>
                <w:szCs w:val="16"/>
              </w:rPr>
              <w:t>、</w:t>
            </w:r>
            <w:r w:rsidRPr="00A671AB">
              <w:rPr>
                <w:rFonts w:eastAsia="PMingLiU"/>
                <w:sz w:val="16"/>
                <w:szCs w:val="16"/>
              </w:rPr>
              <w:t>Batch</w:t>
            </w:r>
            <w:r w:rsidRPr="00A671AB">
              <w:rPr>
                <w:rFonts w:eastAsia="PMingLiU"/>
                <w:sz w:val="16"/>
                <w:szCs w:val="16"/>
              </w:rPr>
              <w:t>、</w:t>
            </w:r>
            <w:r w:rsidRPr="00A671AB">
              <w:rPr>
                <w:rFonts w:eastAsia="PMingLiU"/>
                <w:sz w:val="16"/>
                <w:szCs w:val="16"/>
              </w:rPr>
              <w:t>BizTalk Services</w:t>
            </w:r>
            <w:r w:rsidRPr="00A671AB">
              <w:rPr>
                <w:rFonts w:eastAsia="PMingLiU"/>
                <w:sz w:val="16"/>
                <w:szCs w:val="16"/>
              </w:rPr>
              <w:t>、雲端服務、資料目錄、</w:t>
            </w:r>
            <w:r w:rsidRPr="00A671AB">
              <w:rPr>
                <w:rFonts w:eastAsia="PMingLiU"/>
                <w:sz w:val="16"/>
                <w:szCs w:val="16"/>
              </w:rPr>
              <w:t>Data Factory</w:t>
            </w:r>
            <w:r w:rsidRPr="00A671AB">
              <w:rPr>
                <w:rFonts w:eastAsia="PMingLiU"/>
                <w:sz w:val="16"/>
                <w:szCs w:val="16"/>
              </w:rPr>
              <w:t>、</w:t>
            </w:r>
            <w:r w:rsidRPr="00A671AB">
              <w:rPr>
                <w:rFonts w:eastAsia="PMingLiU"/>
                <w:sz w:val="16"/>
                <w:szCs w:val="16"/>
              </w:rPr>
              <w:t>Data Lake Analytics</w:t>
            </w:r>
            <w:r w:rsidRPr="00A671AB">
              <w:rPr>
                <w:rFonts w:eastAsia="PMingLiU"/>
                <w:sz w:val="16"/>
                <w:szCs w:val="16"/>
              </w:rPr>
              <w:t>、</w:t>
            </w:r>
            <w:r w:rsidRPr="00A671AB">
              <w:rPr>
                <w:rFonts w:eastAsia="PMingLiU"/>
                <w:sz w:val="16"/>
                <w:szCs w:val="16"/>
              </w:rPr>
              <w:t>Data Lake Store</w:t>
            </w:r>
            <w:r w:rsidRPr="00A671AB">
              <w:rPr>
                <w:rFonts w:eastAsia="PMingLiU"/>
                <w:sz w:val="16"/>
                <w:szCs w:val="16"/>
              </w:rPr>
              <w:t>、事件中樞、快速路由、</w:t>
            </w:r>
            <w:r w:rsidRPr="00A671AB">
              <w:rPr>
                <w:rFonts w:eastAsia="PMingLiU"/>
                <w:sz w:val="16"/>
                <w:szCs w:val="16"/>
              </w:rPr>
              <w:t>Functions</w:t>
            </w:r>
            <w:r w:rsidRPr="00A671AB">
              <w:rPr>
                <w:rFonts w:eastAsia="PMingLiU"/>
                <w:sz w:val="16"/>
                <w:szCs w:val="16"/>
              </w:rPr>
              <w:t>、</w:t>
            </w:r>
            <w:r w:rsidRPr="00A671AB">
              <w:rPr>
                <w:rFonts w:eastAsia="PMingLiU"/>
                <w:sz w:val="16"/>
                <w:szCs w:val="16"/>
              </w:rPr>
              <w:t>HDInsight</w:t>
            </w:r>
            <w:r w:rsidRPr="00A671AB">
              <w:rPr>
                <w:rFonts w:eastAsia="PMingLiU"/>
                <w:sz w:val="16"/>
                <w:szCs w:val="16"/>
              </w:rPr>
              <w:t>、匯入</w:t>
            </w:r>
            <w:r w:rsidRPr="00A671AB">
              <w:rPr>
                <w:rFonts w:eastAsia="PMingLiU"/>
                <w:sz w:val="16"/>
                <w:szCs w:val="16"/>
              </w:rPr>
              <w:t>/</w:t>
            </w:r>
            <w:r w:rsidRPr="00A671AB">
              <w:rPr>
                <w:rFonts w:eastAsia="PMingLiU"/>
                <w:sz w:val="16"/>
                <w:szCs w:val="16"/>
              </w:rPr>
              <w:t>匯出、</w:t>
            </w:r>
            <w:r w:rsidRPr="00A671AB">
              <w:rPr>
                <w:rFonts w:eastAsia="PMingLiU"/>
                <w:sz w:val="16"/>
                <w:szCs w:val="16"/>
              </w:rPr>
              <w:t xml:space="preserve">IoT </w:t>
            </w:r>
            <w:r w:rsidRPr="00A671AB">
              <w:rPr>
                <w:rFonts w:eastAsia="PMingLiU"/>
                <w:sz w:val="16"/>
                <w:szCs w:val="16"/>
              </w:rPr>
              <w:t>中樞、金鑰保存庫、負載平衡器、</w:t>
            </w:r>
            <w:r w:rsidRPr="00A671AB">
              <w:rPr>
                <w:rFonts w:eastAsia="PMingLiU"/>
                <w:sz w:val="16"/>
                <w:szCs w:val="16"/>
              </w:rPr>
              <w:t>Log Analytics (</w:t>
            </w:r>
            <w:r w:rsidRPr="00A671AB">
              <w:rPr>
                <w:rFonts w:eastAsia="PMingLiU"/>
                <w:sz w:val="16"/>
                <w:szCs w:val="16"/>
              </w:rPr>
              <w:t>前身為</w:t>
            </w:r>
            <w:r w:rsidRPr="00A671AB">
              <w:rPr>
                <w:rFonts w:eastAsia="PMingLiU"/>
                <w:sz w:val="16"/>
                <w:szCs w:val="16"/>
              </w:rPr>
              <w:t xml:space="preserve"> Operational Insights)</w:t>
            </w:r>
            <w:r w:rsidRPr="00A671AB">
              <w:rPr>
                <w:rFonts w:eastAsia="PMingLiU"/>
                <w:sz w:val="16"/>
                <w:szCs w:val="16"/>
              </w:rPr>
              <w:t>、</w:t>
            </w:r>
            <w:r w:rsidRPr="00A671AB">
              <w:rPr>
                <w:rFonts w:eastAsia="PMingLiU"/>
                <w:sz w:val="16"/>
                <w:szCs w:val="16"/>
              </w:rPr>
              <w:t>Azure Machine Learning Studio</w:t>
            </w:r>
            <w:r w:rsidRPr="00A671AB">
              <w:rPr>
                <w:rFonts w:eastAsia="PMingLiU"/>
                <w:sz w:val="16"/>
                <w:szCs w:val="16"/>
              </w:rPr>
              <w:t>、媒體服務、</w:t>
            </w:r>
            <w:r w:rsidRPr="00A671AB">
              <w:rPr>
                <w:rFonts w:eastAsia="PMingLiU"/>
                <w:sz w:val="16"/>
                <w:szCs w:val="16"/>
              </w:rPr>
              <w:t xml:space="preserve">Microsoft Azure </w:t>
            </w:r>
            <w:r w:rsidRPr="00A671AB">
              <w:rPr>
                <w:rFonts w:eastAsia="PMingLiU"/>
                <w:sz w:val="16"/>
                <w:szCs w:val="16"/>
              </w:rPr>
              <w:t>入口網站、</w:t>
            </w:r>
            <w:r w:rsidRPr="00A671AB">
              <w:rPr>
                <w:rFonts w:eastAsia="PMingLiU"/>
                <w:sz w:val="16"/>
                <w:szCs w:val="16"/>
              </w:rPr>
              <w:t>Multi-Factor Authentication</w:t>
            </w:r>
            <w:r w:rsidRPr="00A671AB">
              <w:rPr>
                <w:rFonts w:eastAsia="PMingLiU"/>
                <w:sz w:val="16"/>
                <w:szCs w:val="16"/>
              </w:rPr>
              <w:t>、通知中樞、</w:t>
            </w:r>
            <w:r w:rsidRPr="00A671AB">
              <w:rPr>
                <w:rFonts w:eastAsia="PMingLiU"/>
                <w:sz w:val="16"/>
                <w:szCs w:val="16"/>
              </w:rPr>
              <w:t>Power BI Embedded</w:t>
            </w:r>
            <w:r w:rsidRPr="00A671AB">
              <w:rPr>
                <w:rFonts w:eastAsia="PMingLiU"/>
                <w:sz w:val="16"/>
                <w:szCs w:val="16"/>
              </w:rPr>
              <w:t>、</w:t>
            </w:r>
            <w:r w:rsidRPr="00A671AB">
              <w:rPr>
                <w:rFonts w:eastAsia="PMingLiU"/>
                <w:sz w:val="16"/>
                <w:szCs w:val="16"/>
              </w:rPr>
              <w:t xml:space="preserve">Redis </w:t>
            </w:r>
            <w:r w:rsidRPr="00A671AB">
              <w:rPr>
                <w:rFonts w:eastAsia="PMingLiU"/>
                <w:sz w:val="16"/>
                <w:szCs w:val="16"/>
              </w:rPr>
              <w:t>快取、排程器、資訊安全中心、服務匯流排、</w:t>
            </w:r>
            <w:r w:rsidRPr="00A671AB">
              <w:rPr>
                <w:rFonts w:eastAsia="PMingLiU"/>
                <w:sz w:val="16"/>
                <w:szCs w:val="16"/>
              </w:rPr>
              <w:t>Service Fabric</w:t>
            </w:r>
            <w:r w:rsidRPr="00A671AB">
              <w:rPr>
                <w:rFonts w:eastAsia="PMingLiU"/>
                <w:sz w:val="16"/>
                <w:szCs w:val="16"/>
              </w:rPr>
              <w:t>、網站復原、</w:t>
            </w:r>
            <w:r w:rsidRPr="00A671AB">
              <w:rPr>
                <w:rFonts w:eastAsia="PMingLiU"/>
                <w:sz w:val="16"/>
                <w:szCs w:val="16"/>
              </w:rPr>
              <w:t xml:space="preserve">SQL </w:t>
            </w:r>
            <w:r w:rsidRPr="00A671AB">
              <w:rPr>
                <w:rFonts w:eastAsia="PMingLiU"/>
                <w:sz w:val="16"/>
                <w:szCs w:val="16"/>
              </w:rPr>
              <w:t>資料倉儲資料庫、</w:t>
            </w:r>
            <w:r w:rsidRPr="00A671AB">
              <w:rPr>
                <w:rFonts w:eastAsia="PMingLiU"/>
                <w:sz w:val="16"/>
                <w:szCs w:val="16"/>
              </w:rPr>
              <w:t xml:space="preserve">SQL </w:t>
            </w:r>
            <w:r w:rsidRPr="00A671AB">
              <w:rPr>
                <w:rFonts w:eastAsia="PMingLiU"/>
                <w:sz w:val="16"/>
                <w:szCs w:val="16"/>
              </w:rPr>
              <w:t>資料庫、</w:t>
            </w:r>
            <w:r w:rsidRPr="00A671AB">
              <w:rPr>
                <w:rFonts w:eastAsia="PMingLiU"/>
                <w:sz w:val="16"/>
                <w:szCs w:val="16"/>
              </w:rPr>
              <w:t>SQL Server Stretch Database</w:t>
            </w:r>
            <w:r w:rsidRPr="00A671AB">
              <w:rPr>
                <w:rFonts w:eastAsia="PMingLiU"/>
                <w:sz w:val="16"/>
                <w:szCs w:val="16"/>
              </w:rPr>
              <w:t>、</w:t>
            </w:r>
            <w:r w:rsidRPr="00A671AB">
              <w:rPr>
                <w:rFonts w:eastAsia="PMingLiU"/>
                <w:sz w:val="16"/>
                <w:szCs w:val="16"/>
              </w:rPr>
              <w:t>Storage</w:t>
            </w:r>
            <w:r w:rsidRPr="00A671AB">
              <w:rPr>
                <w:rFonts w:eastAsia="PMingLiU"/>
                <w:sz w:val="16"/>
                <w:szCs w:val="16"/>
              </w:rPr>
              <w:t>、</w:t>
            </w:r>
            <w:r w:rsidRPr="00A671AB">
              <w:rPr>
                <w:rFonts w:eastAsia="PMingLiU"/>
                <w:sz w:val="16"/>
                <w:szCs w:val="16"/>
              </w:rPr>
              <w:t>StorSimple</w:t>
            </w:r>
            <w:r w:rsidRPr="00A671AB">
              <w:rPr>
                <w:rFonts w:eastAsia="PMingLiU"/>
                <w:sz w:val="16"/>
                <w:szCs w:val="16"/>
              </w:rPr>
              <w:t>、串流分析資料、流量管理員、虛擬機器、</w:t>
            </w:r>
            <w:r w:rsidRPr="00A671AB">
              <w:rPr>
                <w:rFonts w:eastAsia="PMingLiU"/>
                <w:sz w:val="16"/>
                <w:szCs w:val="16"/>
              </w:rPr>
              <w:t>Virtual Machine Scale Sets</w:t>
            </w:r>
            <w:r w:rsidRPr="00A671AB">
              <w:rPr>
                <w:rFonts w:eastAsia="PMingLiU"/>
                <w:sz w:val="16"/>
                <w:szCs w:val="16"/>
              </w:rPr>
              <w:t>、虛擬網路、</w:t>
            </w:r>
            <w:r w:rsidRPr="00A671AB">
              <w:rPr>
                <w:rFonts w:eastAsia="PMingLiU"/>
                <w:sz w:val="16"/>
                <w:szCs w:val="16"/>
              </w:rPr>
              <w:t xml:space="preserve">Visual Studio Team Services </w:t>
            </w:r>
            <w:r w:rsidRPr="00A671AB">
              <w:rPr>
                <w:rFonts w:eastAsia="PMingLiU"/>
                <w:sz w:val="16"/>
                <w:szCs w:val="16"/>
              </w:rPr>
              <w:t>及</w:t>
            </w:r>
            <w:r w:rsidRPr="00A671AB">
              <w:rPr>
                <w:rFonts w:eastAsia="PMingLiU"/>
                <w:sz w:val="16"/>
                <w:szCs w:val="16"/>
              </w:rPr>
              <w:t xml:space="preserve"> VPN </w:t>
            </w:r>
            <w:r w:rsidRPr="00A671AB">
              <w:rPr>
                <w:rFonts w:eastAsia="PMingLiU"/>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下列每項服務皆為獨立的服務，或包含在</w:t>
            </w:r>
            <w:r w:rsidRPr="00CA3F6D">
              <w:rPr>
                <w:rFonts w:ascii="Calibri" w:eastAsia="PMingLiU" w:hAnsi="Calibri"/>
                <w:sz w:val="16"/>
                <w:szCs w:val="16"/>
              </w:rPr>
              <w:t xml:space="preserve"> Office 365 </w:t>
            </w:r>
            <w:r w:rsidRPr="00CA3F6D">
              <w:rPr>
                <w:rFonts w:ascii="Calibri" w:eastAsia="PMingLiU" w:hAnsi="Calibri"/>
                <w:sz w:val="16"/>
                <w:szCs w:val="16"/>
              </w:rPr>
              <w:t>或</w:t>
            </w:r>
            <w:r w:rsidRPr="00CA3F6D">
              <w:rPr>
                <w:rFonts w:ascii="Calibri" w:eastAsia="PMingLiU" w:hAnsi="Calibri"/>
                <w:sz w:val="16"/>
                <w:szCs w:val="16"/>
              </w:rPr>
              <w:t xml:space="preserve"> Microsoft Dynamics 365 </w:t>
            </w:r>
            <w:r w:rsidRPr="00CA3F6D">
              <w:rPr>
                <w:rFonts w:ascii="Calibri" w:eastAsia="PMingLiU" w:hAnsi="Calibri"/>
                <w:sz w:val="16"/>
                <w:szCs w:val="16"/>
              </w:rPr>
              <w:t>品牌方案或套件中：</w:t>
            </w:r>
            <w:r w:rsidRPr="00CA3F6D">
              <w:rPr>
                <w:rFonts w:ascii="Calibri" w:eastAsia="PMingLiU" w:hAnsi="Calibri"/>
                <w:sz w:val="16"/>
                <w:szCs w:val="16"/>
              </w:rPr>
              <w:t>Microsoft Power BI</w:t>
            </w:r>
            <w:r w:rsidRPr="00CA3F6D">
              <w:rPr>
                <w:rFonts w:ascii="Calibri" w:eastAsia="PMingLiU" w:hAnsi="Calibri"/>
                <w:sz w:val="16"/>
                <w:szCs w:val="16"/>
              </w:rPr>
              <w:t>、</w:t>
            </w:r>
            <w:r w:rsidRPr="00CA3F6D">
              <w:rPr>
                <w:rFonts w:ascii="Calibri" w:eastAsia="PMingLiU" w:hAnsi="Calibri"/>
                <w:sz w:val="16"/>
                <w:szCs w:val="16"/>
              </w:rPr>
              <w:t xml:space="preserve">Microsoft PowerApps </w:t>
            </w:r>
            <w:r w:rsidRPr="00CA3F6D">
              <w:rPr>
                <w:rFonts w:ascii="Calibri" w:eastAsia="PMingLiU" w:hAnsi="Calibri"/>
                <w:sz w:val="16"/>
                <w:szCs w:val="16"/>
              </w:rPr>
              <w:t>及</w:t>
            </w:r>
            <w:r w:rsidRPr="00CA3F6D">
              <w:rPr>
                <w:rFonts w:ascii="Calibri" w:eastAsia="PMingLiU" w:hAnsi="Calibri"/>
                <w:sz w:val="16"/>
                <w:szCs w:val="16"/>
              </w:rPr>
              <w:t xml:space="preserve"> Microsoft Flow</w:t>
            </w:r>
            <w:r w:rsidRPr="00CA3F6D">
              <w:rPr>
                <w:rFonts w:ascii="Calibri" w:eastAsia="PMingLiU" w:hAnsi="Calibri"/>
                <w:sz w:val="16"/>
                <w:szCs w:val="16"/>
              </w:rPr>
              <w:t>。</w:t>
            </w: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商務應用程式平台核心服務不包括任何用戶端軟體，包括但不限於</w:t>
            </w:r>
            <w:r w:rsidRPr="00CA3F6D">
              <w:rPr>
                <w:rFonts w:ascii="Calibri" w:eastAsia="PMingLiU" w:hAnsi="Calibri"/>
                <w:sz w:val="16"/>
                <w:szCs w:val="16"/>
              </w:rPr>
              <w:t xml:space="preserve"> Power BI Report Server</w:t>
            </w:r>
            <w:r w:rsidRPr="00CA3F6D">
              <w:rPr>
                <w:rFonts w:ascii="Calibri" w:eastAsia="PMingLiU" w:hAnsi="Calibri"/>
                <w:sz w:val="16"/>
                <w:szCs w:val="16"/>
              </w:rPr>
              <w:t>、</w:t>
            </w:r>
            <w:r w:rsidRPr="00CA3F6D">
              <w:rPr>
                <w:rFonts w:ascii="Calibri" w:eastAsia="PMingLiU" w:hAnsi="Calibri"/>
                <w:sz w:val="16"/>
                <w:szCs w:val="16"/>
              </w:rPr>
              <w:t>Power BI</w:t>
            </w:r>
            <w:r w:rsidRPr="00CA3F6D">
              <w:rPr>
                <w:rFonts w:ascii="Calibri" w:eastAsia="PMingLiU" w:hAnsi="Calibri"/>
                <w:sz w:val="16"/>
                <w:szCs w:val="16"/>
              </w:rPr>
              <w:t>、</w:t>
            </w:r>
            <w:r w:rsidRPr="00CA3F6D">
              <w:rPr>
                <w:rFonts w:ascii="Calibri" w:eastAsia="PMingLiU" w:hAnsi="Calibri"/>
                <w:sz w:val="16"/>
                <w:szCs w:val="16"/>
              </w:rPr>
              <w:t xml:space="preserve">PowerApps </w:t>
            </w:r>
            <w:r w:rsidRPr="00CA3F6D">
              <w:rPr>
                <w:rFonts w:ascii="Calibri" w:eastAsia="PMingLiU" w:hAnsi="Calibri"/>
                <w:sz w:val="16"/>
                <w:szCs w:val="16"/>
              </w:rPr>
              <w:t>或</w:t>
            </w:r>
            <w:r w:rsidRPr="00CA3F6D">
              <w:rPr>
                <w:rFonts w:ascii="Calibri" w:eastAsia="PMingLiU" w:hAnsi="Calibri"/>
                <w:sz w:val="16"/>
                <w:szCs w:val="16"/>
              </w:rPr>
              <w:t xml:space="preserve"> Microsoft Flow </w:t>
            </w:r>
            <w:r w:rsidRPr="00CA3F6D">
              <w:rPr>
                <w:rFonts w:ascii="Calibri" w:eastAsia="PMingLiU" w:hAnsi="Calibri"/>
                <w:sz w:val="16"/>
                <w:szCs w:val="16"/>
              </w:rPr>
              <w:t>行動應用程式、</w:t>
            </w:r>
            <w:r w:rsidRPr="00CA3F6D">
              <w:rPr>
                <w:rFonts w:ascii="Calibri" w:eastAsia="PMingLiU" w:hAnsi="Calibri"/>
                <w:sz w:val="16"/>
                <w:szCs w:val="16"/>
              </w:rPr>
              <w:t xml:space="preserve">Power BI Desktop </w:t>
            </w:r>
            <w:r w:rsidRPr="00CA3F6D">
              <w:rPr>
                <w:rFonts w:ascii="Calibri" w:eastAsia="PMingLiU" w:hAnsi="Calibri"/>
                <w:sz w:val="16"/>
                <w:szCs w:val="16"/>
              </w:rPr>
              <w:t>或</w:t>
            </w:r>
            <w:r w:rsidRPr="00CA3F6D">
              <w:rPr>
                <w:rFonts w:ascii="Calibri" w:eastAsia="PMingLiU" w:hAnsi="Calibri"/>
                <w:sz w:val="16"/>
                <w:szCs w:val="16"/>
              </w:rPr>
              <w:t xml:space="preserve"> PowerApps Studio</w:t>
            </w:r>
            <w:r w:rsidRPr="00CA3F6D">
              <w:rPr>
                <w:rFonts w:ascii="Calibri" w:eastAsia="PMingLiU" w:hAnsi="Calibri"/>
                <w:sz w:val="16"/>
                <w:szCs w:val="16"/>
              </w:rPr>
              <w:t>。</w:t>
            </w:r>
          </w:p>
        </w:tc>
      </w:tr>
    </w:tbl>
    <w:p w:rsidR="004714D1" w:rsidRDefault="004714D1" w:rsidP="004714D1">
      <w:pPr>
        <w:pStyle w:val="ProductList-Body"/>
        <w:rPr>
          <w:rFonts w:eastAsia="PMingLiU" w:cstheme="minorHAnsi"/>
        </w:rPr>
      </w:pPr>
    </w:p>
    <w:p w:rsidR="009044E2" w:rsidRPr="00692CDA" w:rsidRDefault="009044E2" w:rsidP="009044E2">
      <w:pPr>
        <w:pStyle w:val="ProductList-SectionHeading"/>
        <w:tabs>
          <w:tab w:val="center" w:pos="5400"/>
        </w:tabs>
        <w:spacing w:after="0"/>
        <w:outlineLvl w:val="0"/>
        <w:rPr>
          <w:rFonts w:eastAsia="PMingLiU"/>
        </w:rPr>
      </w:pPr>
      <w:bookmarkStart w:id="98" w:name="AppendixB_SecurityMeasures"/>
      <w:bookmarkStart w:id="99" w:name="_Toc507768563"/>
      <w:bookmarkStart w:id="100" w:name="_Toc510259734"/>
      <w:bookmarkStart w:id="101" w:name="DataProcessingTerms_DataatRest"/>
      <w:r w:rsidRPr="00692CDA">
        <w:rPr>
          <w:rFonts w:eastAsia="PMingLiU"/>
        </w:rPr>
        <w:t>附錄</w:t>
      </w:r>
      <w:r w:rsidRPr="00692CDA">
        <w:rPr>
          <w:rFonts w:eastAsia="PMingLiU"/>
        </w:rPr>
        <w:t xml:space="preserve"> B – </w:t>
      </w:r>
      <w:bookmarkStart w:id="102" w:name="DataProcessingTerms_Security"/>
      <w:bookmarkStart w:id="103" w:name="_Toc507239523"/>
      <w:r w:rsidRPr="00692CDA">
        <w:rPr>
          <w:rFonts w:eastAsia="PMingLiU"/>
        </w:rPr>
        <w:t>安全</w:t>
      </w:r>
      <w:bookmarkEnd w:id="102"/>
      <w:bookmarkEnd w:id="103"/>
      <w:r w:rsidRPr="00692CDA">
        <w:rPr>
          <w:rFonts w:eastAsia="PMingLiU"/>
        </w:rPr>
        <w:t>措施</w:t>
      </w:r>
      <w:bookmarkEnd w:id="98"/>
      <w:bookmarkEnd w:id="99"/>
      <w:bookmarkEnd w:id="100"/>
    </w:p>
    <w:bookmarkEnd w:id="101"/>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已針對核心線上服務中的客戶資料實施並將維護下列安全措施，其中併入</w:t>
      </w:r>
      <w:r w:rsidRPr="00A671AB">
        <w:rPr>
          <w:rFonts w:eastAsia="PMingLiU"/>
        </w:rPr>
        <w:t xml:space="preserve"> OST (</w:t>
      </w:r>
      <w:r w:rsidRPr="00A671AB">
        <w:rPr>
          <w:rFonts w:eastAsia="PMingLiU"/>
        </w:rPr>
        <w:t>包括</w:t>
      </w:r>
      <w:r w:rsidRPr="00A671AB">
        <w:rPr>
          <w:rFonts w:eastAsia="PMingLiU"/>
        </w:rPr>
        <w:t xml:space="preserve"> GDPR </w:t>
      </w:r>
      <w:r w:rsidRPr="00A671AB">
        <w:rPr>
          <w:rFonts w:eastAsia="PMingLiU"/>
        </w:rPr>
        <w:t>條款</w:t>
      </w:r>
      <w:r w:rsidRPr="00A671AB">
        <w:rPr>
          <w:rFonts w:eastAsia="PMingLiU"/>
        </w:rPr>
        <w:t xml:space="preserve">) </w:t>
      </w:r>
      <w:r w:rsidRPr="00A671AB">
        <w:rPr>
          <w:rFonts w:eastAsia="PMingLiU"/>
        </w:rPr>
        <w:t>中之安全性承諾，均屬</w:t>
      </w:r>
      <w:r w:rsidRPr="00A671AB">
        <w:rPr>
          <w:rFonts w:eastAsia="PMingLiU"/>
        </w:rPr>
        <w:t xml:space="preserve"> Microsoft </w:t>
      </w:r>
      <w:r w:rsidRPr="00A671AB">
        <w:rPr>
          <w:rFonts w:eastAsia="PMingLiU"/>
        </w:rPr>
        <w:t>在確保該等資料安全性方面所負有之全部責任。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6714F4">
            <w:pPr>
              <w:pStyle w:val="ProductList-Body"/>
              <w:numPr>
                <w:ilvl w:val="0"/>
                <w:numId w:val="6"/>
              </w:numPr>
              <w:ind w:left="162" w:hanging="180"/>
              <w:rPr>
                <w:rFonts w:eastAsia="PMingLiU"/>
                <w:sz w:val="16"/>
                <w:szCs w:val="16"/>
              </w:rPr>
            </w:pPr>
            <w:r w:rsidRPr="004714D1">
              <w:rPr>
                <w:rFonts w:eastAsia="PMingLiU"/>
                <w:sz w:val="16"/>
                <w:szCs w:val="16"/>
              </w:rPr>
              <w:lastRenderedPageBreak/>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009044E2" w:rsidRPr="00A671AB">
              <w:rPr>
                <w:rFonts w:eastAsia="PMingLiU"/>
                <w:color w:val="000000" w:themeColor="text1"/>
                <w:sz w:val="16"/>
                <w:szCs w:val="16"/>
              </w:rPr>
              <w:t>針對屬於安全性事件之每個安全性漏洞，由</w:t>
            </w:r>
            <w:r w:rsidR="009044E2" w:rsidRPr="00A671AB">
              <w:rPr>
                <w:rFonts w:eastAsia="PMingLiU"/>
                <w:color w:val="000000" w:themeColor="text1"/>
                <w:sz w:val="16"/>
                <w:szCs w:val="16"/>
              </w:rPr>
              <w:t xml:space="preserve"> Microsoft </w:t>
            </w:r>
            <w:r w:rsidR="009044E2" w:rsidRPr="00A671AB">
              <w:rPr>
                <w:rFonts w:eastAsia="PMingLiU"/>
                <w:color w:val="000000" w:themeColor="text1"/>
                <w:sz w:val="16"/>
                <w:szCs w:val="16"/>
              </w:rPr>
              <w:t>進行之通知</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如以上「安全性事件通知」一節所述</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將不得有任何無故之延遲，無論任何情況，皆必須在</w:t>
            </w:r>
            <w:r w:rsidR="009044E2" w:rsidRPr="00A671AB">
              <w:rPr>
                <w:rFonts w:eastAsia="PMingLiU"/>
                <w:color w:val="000000" w:themeColor="text1"/>
                <w:sz w:val="16"/>
                <w:szCs w:val="16"/>
              </w:rPr>
              <w:t xml:space="preserve"> 72 </w:t>
            </w:r>
            <w:r w:rsidR="009044E2" w:rsidRPr="00A671AB">
              <w:rPr>
                <w:rFonts w:eastAsia="PMingLiU"/>
                <w:color w:val="000000" w:themeColor="text1"/>
                <w:sz w:val="16"/>
                <w:szCs w:val="16"/>
              </w:rPr>
              <w:t>小時內通知</w:t>
            </w:r>
            <w:r w:rsidRPr="005B62C0">
              <w:rPr>
                <w:rFonts w:eastAsia="PMingLiU"/>
                <w:iCs/>
                <w:color w:val="000000" w:themeColor="text1"/>
                <w:sz w:val="16"/>
                <w:szCs w:val="16"/>
              </w:rPr>
              <w:t>。</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061421">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4" w:name="OnlineServiceSpecificTerms"/>
      <w:bookmarkStart w:id="105" w:name="_Toc510259735"/>
      <w:r w:rsidRPr="00861C8A">
        <w:rPr>
          <w:rFonts w:asciiTheme="minorHAnsi" w:eastAsia="PMingLiU" w:hAnsiTheme="minorHAnsi"/>
        </w:rPr>
        <w:lastRenderedPageBreak/>
        <w:t>線上服務特定條款</w:t>
      </w:r>
      <w:bookmarkEnd w:id="104"/>
      <w:bookmarkEnd w:id="105"/>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6" w:name="_Toc510259736"/>
      <w:bookmarkStart w:id="107" w:name="MicrosoftAzureServices"/>
      <w:r w:rsidRPr="008F1B2C">
        <w:rPr>
          <w:rFonts w:eastAsia="PMingLiU"/>
          <w:lang w:eastAsia="zh-TW"/>
        </w:rPr>
        <w:t xml:space="preserve">Microsoft Azure </w:t>
      </w:r>
      <w:r w:rsidRPr="008F1B2C">
        <w:rPr>
          <w:rFonts w:eastAsia="PMingLiU" w:cs="MS Gothic"/>
          <w:lang w:eastAsia="zh-TW"/>
        </w:rPr>
        <w:t>服務</w:t>
      </w:r>
      <w:bookmarkEnd w:id="106"/>
    </w:p>
    <w:bookmarkEnd w:id="107"/>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011A24"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4D0B9B" w:rsidRPr="002F78CF" w:rsidRDefault="004D0B9B" w:rsidP="004D0B9B">
      <w:pPr>
        <w:pStyle w:val="ProductList-Body"/>
        <w:spacing w:after="120"/>
        <w:rPr>
          <w:rFonts w:eastAsia="PMingLiU" w:cstheme="minorHAnsi"/>
        </w:rPr>
      </w:pPr>
      <w:r w:rsidRPr="002F78CF">
        <w:rPr>
          <w:rFonts w:eastAsia="PMingLiU" w:cstheme="minorHAnsi"/>
        </w:rPr>
        <w:t>「</w:t>
      </w:r>
      <w:r w:rsidRPr="002F78CF">
        <w:rPr>
          <w:rFonts w:eastAsia="PMingLiU" w:cstheme="minorHAnsi"/>
        </w:rPr>
        <w:t xml:space="preserve">Bing </w:t>
      </w:r>
      <w:r w:rsidRPr="002F78CF">
        <w:rPr>
          <w:rFonts w:eastAsia="PMingLiU" w:cstheme="minorHAnsi"/>
        </w:rPr>
        <w:t>搜尋服務」係指</w:t>
      </w:r>
      <w:r w:rsidRPr="002F78CF">
        <w:rPr>
          <w:rFonts w:eastAsia="PMingLiU" w:cstheme="minorHAnsi"/>
        </w:rPr>
        <w:t xml:space="preserve"> Bing </w:t>
      </w:r>
      <w:r w:rsidRPr="002F78CF">
        <w:rPr>
          <w:rFonts w:eastAsia="PMingLiU" w:cstheme="minorHAnsi"/>
        </w:rPr>
        <w:t>自訂搜尋服務、實體搜尋、影像搜尋、新聞搜尋、影片搜尋、</w:t>
      </w:r>
      <w:r w:rsidRPr="002F78CF">
        <w:rPr>
          <w:rFonts w:eastAsia="PMingLiU" w:cstheme="minorHAnsi"/>
        </w:rPr>
        <w:t xml:space="preserve">Web </w:t>
      </w:r>
      <w:r w:rsidRPr="002F78CF">
        <w:rPr>
          <w:rFonts w:eastAsia="PMingLiU" w:cstheme="minorHAnsi"/>
        </w:rPr>
        <w:t>搜尋、拼字檢查及自動建議</w:t>
      </w:r>
      <w:r w:rsidRPr="002F78CF">
        <w:rPr>
          <w:rFonts w:eastAsia="PMingLiU" w:cstheme="minorHAnsi"/>
        </w:rPr>
        <w:t xml:space="preserve"> API</w:t>
      </w:r>
      <w:r w:rsidRPr="002F78CF">
        <w:rPr>
          <w:rFonts w:eastAsia="PMingLiU" w:cstheme="minorHAnsi"/>
        </w:rPr>
        <w:t>，和</w:t>
      </w:r>
      <w:r w:rsidRPr="002F78CF">
        <w:rPr>
          <w:rFonts w:eastAsia="PMingLiU" w:cstheme="minorHAnsi"/>
        </w:rPr>
        <w:t xml:space="preserve"> </w:t>
      </w:r>
      <w:hyperlink r:id="rId29" w:history="1">
        <w:r w:rsidRPr="00D212CA">
          <w:rPr>
            <w:rStyle w:val="Hyperlink"/>
            <w:rFonts w:eastAsia="PMingLiU" w:cstheme="minorHAnsi"/>
            <w:color w:val="0563C1"/>
          </w:rPr>
          <w:t>https://aka.ms/r1j7jq</w:t>
        </w:r>
      </w:hyperlink>
      <w:r w:rsidRPr="002F78CF">
        <w:rPr>
          <w:rFonts w:eastAsia="PMingLiU" w:cstheme="minorHAnsi"/>
        </w:rPr>
        <w:t xml:space="preserve"> </w:t>
      </w:r>
      <w:r w:rsidRPr="002F78CF">
        <w:rPr>
          <w:rFonts w:eastAsia="PMingLiU" w:cstheme="minorHAnsi"/>
        </w:rPr>
        <w:t>上所列載之任何其他</w:t>
      </w:r>
      <w:r w:rsidRPr="002F78CF">
        <w:rPr>
          <w:rFonts w:eastAsia="PMingLiU" w:cstheme="minorHAnsi"/>
        </w:rPr>
        <w:t xml:space="preserve"> API</w:t>
      </w:r>
      <w:r w:rsidRPr="002F78CF">
        <w:rPr>
          <w:rFonts w:eastAsia="PMingLiU" w:cstheme="minorHAnsi"/>
        </w:rPr>
        <w:t>。</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0"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4D0B9B" w:rsidRPr="002F78CF" w:rsidRDefault="004D0B9B" w:rsidP="004D0B9B">
      <w:pPr>
        <w:pStyle w:val="ProductList-Body"/>
        <w:rPr>
          <w:rFonts w:eastAsia="PMingLiU" w:cstheme="minorHAnsi"/>
        </w:rPr>
      </w:pPr>
      <w:r w:rsidRPr="002F78CF">
        <w:rPr>
          <w:rFonts w:eastAsia="PMingLiU" w:cstheme="minorHAnsi"/>
        </w:rPr>
        <w:t>「指定之辨識服務資料」係指由客戶</w:t>
      </w:r>
      <w:r w:rsidRPr="002F78CF">
        <w:rPr>
          <w:rFonts w:eastAsia="PMingLiU" w:cstheme="minorHAnsi"/>
        </w:rPr>
        <w:t xml:space="preserve"> (</w:t>
      </w:r>
      <w:r w:rsidRPr="002F78CF">
        <w:rPr>
          <w:rFonts w:eastAsia="PMingLiU" w:cstheme="minorHAnsi"/>
        </w:rPr>
        <w:t>或代表客戶</w:t>
      </w:r>
      <w:r w:rsidRPr="002F78CF">
        <w:rPr>
          <w:rFonts w:eastAsia="PMingLiU" w:cstheme="minorHAnsi"/>
        </w:rPr>
        <w:t xml:space="preserve">) </w:t>
      </w:r>
      <w:r w:rsidRPr="002F78CF">
        <w:rPr>
          <w:rFonts w:eastAsia="PMingLiU" w:cstheme="minorHAnsi"/>
        </w:rPr>
        <w:t>透過使用</w:t>
      </w:r>
      <w:r w:rsidRPr="002F78CF">
        <w:rPr>
          <w:rFonts w:eastAsia="PMingLiU" w:cstheme="minorHAnsi"/>
        </w:rPr>
        <w:t xml:space="preserve"> Bing </w:t>
      </w:r>
      <w:r w:rsidRPr="002F78CF">
        <w:rPr>
          <w:rFonts w:eastAsia="PMingLiU" w:cstheme="minorHAnsi"/>
        </w:rPr>
        <w:t>搜尋服務或</w:t>
      </w:r>
      <w:r w:rsidRPr="002F78CF">
        <w:rPr>
          <w:rFonts w:eastAsia="PMingLiU" w:cstheme="minorHAnsi"/>
        </w:rPr>
        <w:t xml:space="preserve"> Microsoft Translator </w:t>
      </w:r>
      <w:r w:rsidRPr="002F78CF">
        <w:rPr>
          <w:rFonts w:eastAsia="PMingLiU" w:cstheme="minorHAnsi"/>
        </w:rPr>
        <w:t>提供給</w:t>
      </w:r>
      <w:r w:rsidRPr="002F78CF">
        <w:rPr>
          <w:rFonts w:eastAsia="PMingLiU" w:cstheme="minorHAnsi"/>
        </w:rPr>
        <w:t xml:space="preserve"> Microsoft </w:t>
      </w:r>
      <w:r w:rsidRPr="002F78CF">
        <w:rPr>
          <w:rFonts w:eastAsia="PMingLiU" w:cstheme="minorHAnsi"/>
        </w:rPr>
        <w:t>的客戶資料。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1"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A5197E">
      <w:pPr>
        <w:pStyle w:val="ProductList-Body"/>
        <w:keepNext/>
        <w:rPr>
          <w:rFonts w:eastAsia="PMingLiU"/>
        </w:rPr>
      </w:pPr>
      <w:r w:rsidRPr="00861C8A">
        <w:rPr>
          <w:rFonts w:eastAsia="PMingLiU"/>
          <w:b/>
          <w:color w:val="00188F"/>
        </w:rPr>
        <w:lastRenderedPageBreak/>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2" w:history="1">
        <w:r w:rsidR="007F540F">
          <w:rPr>
            <w:rStyle w:val="Hyperlink"/>
            <w:rFonts w:eastAsia="PMingLiU"/>
          </w:rPr>
          <w:t>http://azure.microsoft.com/en-us/support/legal/store-terms/</w:t>
        </w:r>
      </w:hyperlink>
      <w:hyperlink r:id="rId33"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33138" w:rsidRPr="0031367D" w:rsidRDefault="00733138" w:rsidP="00733138">
      <w:pPr>
        <w:pStyle w:val="ProductList-Offering2Heading"/>
        <w:outlineLvl w:val="2"/>
        <w:rPr>
          <w:rFonts w:ascii="Calibri Light" w:eastAsia="PMingLiU" w:hAnsi="Calibri Light" w:cstheme="minorHAnsi"/>
        </w:rPr>
      </w:pPr>
      <w:bookmarkStart w:id="108" w:name="_Toc484158292"/>
      <w:bookmarkStart w:id="109" w:name="MicrosoftTranslator"/>
      <w:bookmarkStart w:id="110" w:name="MicrosoftCognitiveServices"/>
      <w:bookmarkStart w:id="111" w:name="_Toc449618403"/>
      <w:bookmarkStart w:id="112" w:name="_Toc445967470"/>
      <w:r>
        <w:rPr>
          <w:rFonts w:ascii="Calibri Light" w:eastAsia="PMingLiU" w:hAnsi="Calibri Light" w:cstheme="minorHAnsi"/>
          <w:lang w:eastAsia="zh-TW"/>
        </w:rPr>
        <w:tab/>
      </w:r>
      <w:bookmarkStart w:id="113" w:name="_Toc510259737"/>
      <w:r w:rsidRPr="0031367D">
        <w:rPr>
          <w:rFonts w:ascii="Calibri Light" w:eastAsia="PMingLiU" w:hAnsi="Calibri Light" w:cstheme="minorHAnsi"/>
        </w:rPr>
        <w:t>Microsoft Azure Stack</w:t>
      </w:r>
      <w:bookmarkEnd w:id="108"/>
      <w:bookmarkEnd w:id="113"/>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4"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011A24"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92416E" w:rsidRPr="0092416E" w:rsidRDefault="0092416E" w:rsidP="0092416E">
      <w:pPr>
        <w:pStyle w:val="ProductList-Offering2Heading"/>
        <w:outlineLvl w:val="2"/>
        <w:rPr>
          <w:rFonts w:ascii="Calibri Light" w:eastAsia="PMingLiU" w:hAnsi="Calibri Light" w:cstheme="minorHAnsi"/>
          <w:lang w:eastAsia="zh-TW"/>
        </w:rPr>
      </w:pPr>
      <w:bookmarkStart w:id="114" w:name="_Toc494738672"/>
      <w:bookmarkStart w:id="115" w:name="_Toc476476610"/>
      <w:bookmarkStart w:id="116" w:name="_Toc459970714"/>
      <w:bookmarkStart w:id="117" w:name="_Toc457466428"/>
      <w:bookmarkStart w:id="118" w:name="AzureActiveDirectoryBasic"/>
      <w:bookmarkStart w:id="119" w:name="_Toc437590238"/>
      <w:bookmarkStart w:id="120" w:name="_Toc435790944"/>
      <w:bookmarkEnd w:id="109"/>
      <w:bookmarkEnd w:id="110"/>
      <w:bookmarkEnd w:id="111"/>
      <w:bookmarkEnd w:id="112"/>
      <w:r w:rsidRPr="0092416E">
        <w:rPr>
          <w:rFonts w:ascii="Calibri Light" w:eastAsia="PMingLiU" w:hAnsi="Calibri Light" w:cstheme="minorHAnsi"/>
          <w:lang w:eastAsia="zh-TW"/>
        </w:rPr>
        <w:tab/>
      </w:r>
      <w:bookmarkStart w:id="121" w:name="_Toc503180476"/>
      <w:bookmarkStart w:id="122" w:name="_Toc500148632"/>
      <w:bookmarkStart w:id="123" w:name="_Toc510259738"/>
      <w:r w:rsidRPr="0092416E">
        <w:rPr>
          <w:rFonts w:ascii="Calibri Light" w:eastAsia="PMingLiU" w:hAnsi="Calibri Light" w:cstheme="minorHAnsi"/>
          <w:lang w:eastAsia="zh-TW"/>
        </w:rPr>
        <w:t xml:space="preserve">Microsoft </w:t>
      </w:r>
      <w:r w:rsidRPr="0092416E">
        <w:rPr>
          <w:rFonts w:ascii="Calibri Light" w:eastAsia="PMingLiU" w:hAnsi="Calibri Light" w:cstheme="minorHAnsi"/>
          <w:lang w:eastAsia="zh-TW"/>
        </w:rPr>
        <w:t>辨識服務</w:t>
      </w:r>
      <w:bookmarkEnd w:id="121"/>
      <w:bookmarkEnd w:id="122"/>
      <w:bookmarkEnd w:id="123"/>
    </w:p>
    <w:p w:rsidR="0092416E" w:rsidRPr="009044E2" w:rsidRDefault="0092416E" w:rsidP="009044E2">
      <w:pPr>
        <w:pStyle w:val="ProductList-ClauseHeading"/>
        <w:rPr>
          <w:rFonts w:eastAsia="PMingLiU" w:cstheme="minorHAnsi"/>
        </w:rPr>
      </w:pPr>
      <w:r w:rsidRPr="009044E2">
        <w:rPr>
          <w:rFonts w:eastAsia="PMingLiU" w:cstheme="minorHAnsi"/>
        </w:rPr>
        <w:t>Bing</w:t>
      </w:r>
      <w:r w:rsidRPr="0092416E">
        <w:rPr>
          <w:rFonts w:eastAsia="PMingLiU" w:cstheme="minorHAnsi"/>
        </w:rPr>
        <w:t xml:space="preserve"> </w:t>
      </w:r>
      <w:r w:rsidRPr="0092416E">
        <w:rPr>
          <w:rFonts w:eastAsia="PMingLiU" w:cstheme="minorHAnsi"/>
        </w:rPr>
        <w:t>搜尋服務</w:t>
      </w:r>
      <w:r w:rsidR="009044E2">
        <w:rPr>
          <w:rFonts w:eastAsia="PMingLiU" w:cstheme="minorHAnsi" w:hint="eastAsia"/>
        </w:rPr>
        <w:t xml:space="preserve"> </w:t>
      </w:r>
      <w:r w:rsidRPr="009044E2">
        <w:rPr>
          <w:rFonts w:eastAsia="PMingLiU" w:cstheme="minorHAnsi"/>
        </w:rPr>
        <w:t>使用及顯示要件</w:t>
      </w:r>
    </w:p>
    <w:p w:rsidR="0092416E" w:rsidRPr="0092416E" w:rsidRDefault="0092416E" w:rsidP="009044E2">
      <w:pPr>
        <w:pStyle w:val="ProductList-Body"/>
        <w:tabs>
          <w:tab w:val="left" w:pos="270"/>
        </w:tabs>
        <w:rPr>
          <w:rFonts w:eastAsia="PMingLiU" w:cstheme="minorHAnsi"/>
        </w:rPr>
      </w:pPr>
      <w:r w:rsidRPr="0092416E">
        <w:rPr>
          <w:rFonts w:eastAsia="PMingLiU" w:cstheme="minorHAnsi"/>
        </w:rPr>
        <w:t>客戶必須遵守</w:t>
      </w:r>
      <w:r w:rsidRPr="0092416E">
        <w:rPr>
          <w:rFonts w:eastAsia="PMingLiU" w:cstheme="minorHAnsi"/>
        </w:rPr>
        <w:t xml:space="preserve"> Bing </w:t>
      </w:r>
      <w:r w:rsidRPr="0092416E">
        <w:rPr>
          <w:rFonts w:eastAsia="PMingLiU" w:cstheme="minorHAnsi"/>
        </w:rPr>
        <w:t>搜尋服務的使用及顯示要件，其可於</w:t>
      </w:r>
      <w:r w:rsidRPr="0092416E">
        <w:rPr>
          <w:rFonts w:eastAsia="PMingLiU" w:cstheme="minorHAnsi"/>
        </w:rPr>
        <w:t xml:space="preserve"> </w:t>
      </w:r>
      <w:hyperlink r:id="rId35" w:history="1">
        <w:r w:rsidRPr="0092416E">
          <w:rPr>
            <w:rStyle w:val="Hyperlink"/>
            <w:rFonts w:eastAsia="PMingLiU" w:cstheme="minorHAnsi"/>
          </w:rPr>
          <w:t>https://aka.ms/r1j7jq</w:t>
        </w:r>
      </w:hyperlink>
      <w:r w:rsidRPr="0092416E">
        <w:rPr>
          <w:rFonts w:eastAsia="PMingLiU" w:cstheme="minorHAnsi"/>
        </w:rPr>
        <w:t xml:space="preserve"> </w:t>
      </w:r>
      <w:r w:rsidRPr="0092416E">
        <w:rPr>
          <w:rFonts w:eastAsia="PMingLiU" w:cstheme="minorHAnsi"/>
        </w:rPr>
        <w:t>上取得。客戶僅能將透過</w:t>
      </w:r>
      <w:r w:rsidRPr="0092416E">
        <w:rPr>
          <w:rFonts w:eastAsia="PMingLiU" w:cstheme="minorHAnsi"/>
        </w:rPr>
        <w:t xml:space="preserve"> Bing </w:t>
      </w:r>
      <w:r w:rsidRPr="0092416E">
        <w:rPr>
          <w:rFonts w:eastAsia="PMingLiU" w:cstheme="minorHAnsi"/>
        </w:rPr>
        <w:t>搜尋服務取得之結果用於網際網路搜尋體驗</w:t>
      </w:r>
      <w:r w:rsidRPr="0092416E">
        <w:rPr>
          <w:rFonts w:eastAsia="PMingLiU" w:cstheme="minorHAnsi"/>
        </w:rPr>
        <w:t xml:space="preserve"> (Internet Search Experiences) </w:t>
      </w:r>
      <w:r w:rsidRPr="0092416E">
        <w:rPr>
          <w:rFonts w:eastAsia="PMingLiU" w:cstheme="minorHAnsi"/>
        </w:rPr>
        <w:t>中</w:t>
      </w:r>
      <w:r w:rsidRPr="0092416E">
        <w:rPr>
          <w:rFonts w:eastAsia="PMingLiU" w:cstheme="minorHAnsi"/>
        </w:rPr>
        <w:t xml:space="preserve"> (</w:t>
      </w:r>
      <w:r w:rsidRPr="0092416E">
        <w:rPr>
          <w:rFonts w:eastAsia="PMingLiU" w:cstheme="minorHAnsi"/>
        </w:rPr>
        <w:t>定義詳見使用及顯示要件</w:t>
      </w:r>
      <w:r w:rsidRPr="0092416E">
        <w:rPr>
          <w:rFonts w:eastAsia="PMingLiU" w:cstheme="minorHAnsi"/>
        </w:rPr>
        <w:t>)</w:t>
      </w:r>
      <w:r w:rsidRPr="0092416E">
        <w:rPr>
          <w:rFonts w:eastAsia="PMingLiU" w:cstheme="minorHAnsi"/>
        </w:rPr>
        <w:t>，且不得快取或複製結果。客戶透過</w:t>
      </w:r>
      <w:r w:rsidRPr="0092416E">
        <w:rPr>
          <w:rFonts w:eastAsia="PMingLiU" w:cstheme="minorHAnsi"/>
        </w:rPr>
        <w:t xml:space="preserve"> Bing </w:t>
      </w:r>
      <w:r w:rsidRPr="0092416E">
        <w:rPr>
          <w:rFonts w:eastAsia="PMingLiU" w:cstheme="minorHAnsi"/>
        </w:rPr>
        <w:t>搜尋服務取得之結果並非產品、修正程式或服務交付項目。</w:t>
      </w:r>
    </w:p>
    <w:p w:rsidR="0092416E" w:rsidRPr="0092416E" w:rsidRDefault="0092416E" w:rsidP="009044E2">
      <w:pPr>
        <w:pStyle w:val="ProductList-ClauseHeading"/>
        <w:keepNext w:val="0"/>
        <w:rPr>
          <w:rFonts w:eastAsia="PMingLiU" w:cstheme="minorHAnsi"/>
        </w:rPr>
      </w:pPr>
    </w:p>
    <w:p w:rsidR="009044E2" w:rsidRPr="00A671AB" w:rsidRDefault="009044E2" w:rsidP="009044E2">
      <w:pPr>
        <w:pStyle w:val="ProductList-ClauseHeading"/>
        <w:rPr>
          <w:rFonts w:eastAsia="PMingLiU"/>
        </w:rPr>
      </w:pPr>
      <w:r w:rsidRPr="00A671AB">
        <w:rPr>
          <w:rFonts w:eastAsia="PMingLiU"/>
        </w:rPr>
        <w:t xml:space="preserve">Bing </w:t>
      </w:r>
      <w:r w:rsidRPr="00A671AB">
        <w:rPr>
          <w:rFonts w:eastAsia="PMingLiU"/>
        </w:rPr>
        <w:t>搜尋服務及</w:t>
      </w:r>
      <w:r w:rsidRPr="00A671AB">
        <w:rPr>
          <w:rFonts w:eastAsia="PMingLiU"/>
        </w:rPr>
        <w:t xml:space="preserve"> Microsoft Translator </w:t>
      </w:r>
      <w:r w:rsidRPr="00A671AB">
        <w:rPr>
          <w:rFonts w:eastAsia="PMingLiU"/>
        </w:rPr>
        <w:t>隱私權</w:t>
      </w:r>
    </w:p>
    <w:p w:rsidR="004D0B9B" w:rsidRPr="002F78CF" w:rsidRDefault="004D0B9B" w:rsidP="009044E2">
      <w:pPr>
        <w:pStyle w:val="ProductList-Body"/>
        <w:rPr>
          <w:rFonts w:eastAsia="PMingLiU" w:cstheme="minorHAnsi"/>
        </w:rPr>
      </w:pPr>
      <w:r w:rsidRPr="002F78CF">
        <w:rPr>
          <w:rFonts w:eastAsia="PMingLiU" w:cstheme="minorHAnsi"/>
        </w:rPr>
        <w:t xml:space="preserve">Microsoft </w:t>
      </w:r>
      <w:r w:rsidRPr="002F78CF">
        <w:rPr>
          <w:rFonts w:eastAsia="PMingLiU" w:cstheme="minorHAnsi"/>
        </w:rPr>
        <w:t>隱私權聲明</w:t>
      </w:r>
      <w:r w:rsidRPr="002F78CF">
        <w:rPr>
          <w:rFonts w:eastAsia="PMingLiU" w:cstheme="minorHAnsi"/>
        </w:rPr>
        <w:t xml:space="preserve"> (</w:t>
      </w:r>
      <w:r w:rsidRPr="002F78CF">
        <w:rPr>
          <w:rFonts w:eastAsia="PMingLiU" w:cstheme="minorHAnsi"/>
        </w:rPr>
        <w:t>位於</w:t>
      </w:r>
      <w:r w:rsidRPr="002F78CF">
        <w:rPr>
          <w:rFonts w:eastAsia="PMingLiU" w:cstheme="minorHAnsi"/>
        </w:rPr>
        <w:t xml:space="preserve"> </w:t>
      </w:r>
      <w:hyperlink r:id="rId36" w:history="1">
        <w:r w:rsidRPr="00D212CA">
          <w:rPr>
            <w:rStyle w:val="Hyperlink"/>
            <w:rFonts w:eastAsia="PMingLiU" w:cstheme="minorHAnsi"/>
            <w:color w:val="0563C1"/>
          </w:rPr>
          <w:t>https://go.microsoft.com/fwlink/?LinkId=521839</w:t>
        </w:r>
      </w:hyperlink>
      <w:r w:rsidRPr="004D0B9B">
        <w:rPr>
          <w:rFonts w:eastAsia="PMingLiU" w:cstheme="minorHAnsi"/>
        </w:rPr>
        <w:t>)</w:t>
      </w:r>
      <w:r w:rsidRPr="002F78CF">
        <w:rPr>
          <w:rFonts w:eastAsia="PMingLiU" w:cstheme="minorHAnsi"/>
        </w:rPr>
        <w:t xml:space="preserve"> </w:t>
      </w:r>
      <w:r w:rsidRPr="002F78CF">
        <w:rPr>
          <w:rFonts w:eastAsia="PMingLiU" w:cstheme="minorHAnsi"/>
        </w:rPr>
        <w:t>適用於客戶對</w:t>
      </w:r>
      <w:r w:rsidRPr="002F78CF">
        <w:rPr>
          <w:rFonts w:eastAsia="PMingLiU" w:cstheme="minorHAnsi"/>
        </w:rPr>
        <w:t xml:space="preserve"> Bing </w:t>
      </w:r>
      <w:r w:rsidRPr="002F78CF">
        <w:rPr>
          <w:rFonts w:eastAsia="PMingLiU" w:cstheme="minorHAnsi"/>
        </w:rPr>
        <w:t>搜尋服務及</w:t>
      </w:r>
      <w:r w:rsidRPr="002F78CF">
        <w:rPr>
          <w:rFonts w:eastAsia="PMingLiU" w:cstheme="minorHAnsi"/>
        </w:rPr>
        <w:t xml:space="preserve"> Microsoft Translator </w:t>
      </w:r>
      <w:r w:rsidRPr="002F78CF">
        <w:rPr>
          <w:rFonts w:eastAsia="PMingLiU" w:cstheme="minorHAnsi"/>
        </w:rPr>
        <w:t>的使用，但在線上服務條款中之本</w:t>
      </w:r>
      <w:r w:rsidRPr="002F78CF">
        <w:rPr>
          <w:rFonts w:eastAsia="PMingLiU" w:cstheme="minorHAnsi"/>
        </w:rPr>
        <w:t xml:space="preserve"> Microsoft </w:t>
      </w:r>
      <w:r w:rsidRPr="002F78CF">
        <w:rPr>
          <w:rFonts w:eastAsia="PMingLiU" w:cstheme="minorHAnsi"/>
        </w:rPr>
        <w:t>辨識服務小節與</w:t>
      </w:r>
      <w:r w:rsidRPr="002F78CF">
        <w:rPr>
          <w:rFonts w:eastAsia="PMingLiU" w:cstheme="minorHAnsi"/>
        </w:rPr>
        <w:t xml:space="preserve"> Microsoft </w:t>
      </w:r>
      <w:r w:rsidRPr="002F78CF">
        <w:rPr>
          <w:rFonts w:eastAsia="PMingLiU" w:cstheme="minorHAnsi"/>
        </w:rPr>
        <w:t>隱私權聲明有所牴觸的範圍內，以本小節為準。</w:t>
      </w:r>
    </w:p>
    <w:p w:rsidR="0092416E" w:rsidRPr="0092416E" w:rsidRDefault="0092416E" w:rsidP="009044E2">
      <w:pPr>
        <w:pStyle w:val="ProductList-Body"/>
        <w:rPr>
          <w:rFonts w:eastAsia="PMingLiU" w:cstheme="minorHAnsi"/>
        </w:rPr>
      </w:pPr>
    </w:p>
    <w:p w:rsidR="0092416E" w:rsidRPr="009044E2" w:rsidRDefault="0092416E" w:rsidP="009044E2">
      <w:pPr>
        <w:pStyle w:val="ProductList-ClauseHeading"/>
        <w:rPr>
          <w:rFonts w:eastAsia="PMingLiU"/>
        </w:rPr>
      </w:pPr>
      <w:r w:rsidRPr="009044E2">
        <w:rPr>
          <w:rFonts w:eastAsia="PMingLiU"/>
        </w:rPr>
        <w:t>指定之辨識服務資料的使用</w:t>
      </w:r>
    </w:p>
    <w:p w:rsidR="0092416E" w:rsidRPr="0092416E" w:rsidRDefault="0092416E" w:rsidP="009044E2">
      <w:pPr>
        <w:pStyle w:val="ProductList-Body"/>
        <w:rPr>
          <w:rFonts w:eastAsia="PMingLiU" w:cstheme="minorHAnsi"/>
        </w:rPr>
      </w:pPr>
      <w:r w:rsidRPr="0092416E">
        <w:rPr>
          <w:rFonts w:eastAsia="PMingLiU" w:cstheme="minorHAnsi"/>
        </w:rPr>
        <w:t>客戶必須對所有指定之辨識服務資料的內容負起全部責任。</w:t>
      </w:r>
    </w:p>
    <w:p w:rsidR="0092416E" w:rsidRPr="0092416E" w:rsidRDefault="0092416E" w:rsidP="009044E2">
      <w:pPr>
        <w:pStyle w:val="ProductList-Body"/>
        <w:rPr>
          <w:rFonts w:eastAsia="PMingLiU" w:cstheme="minorHAnsi"/>
        </w:rPr>
      </w:pPr>
    </w:p>
    <w:p w:rsidR="0092416E" w:rsidRPr="0092416E" w:rsidRDefault="0092416E" w:rsidP="009044E2">
      <w:pPr>
        <w:pStyle w:val="ProductList-Body"/>
        <w:rPr>
          <w:rFonts w:eastAsia="PMingLiU" w:cstheme="minorHAnsi"/>
        </w:rPr>
      </w:pPr>
      <w:r w:rsidRPr="0092416E">
        <w:rPr>
          <w:rFonts w:eastAsia="PMingLiU" w:cstheme="minorHAnsi"/>
        </w:rPr>
        <w:t xml:space="preserve">Microsoft </w:t>
      </w:r>
      <w:r w:rsidRPr="0092416E">
        <w:rPr>
          <w:rFonts w:eastAsia="PMingLiU" w:cstheme="minorHAnsi"/>
        </w:rPr>
        <w:t>僅得基於下列目的處理指定之辨識服務資料：</w:t>
      </w:r>
      <w:r w:rsidRPr="0092416E">
        <w:rPr>
          <w:rFonts w:eastAsia="PMingLiU" w:cstheme="minorHAnsi"/>
        </w:rPr>
        <w:t xml:space="preserve">(i) </w:t>
      </w:r>
      <w:r w:rsidRPr="0092416E">
        <w:rPr>
          <w:rFonts w:eastAsia="PMingLiU" w:cstheme="minorHAnsi"/>
        </w:rPr>
        <w:t>提供辨識服務予客戶，以及</w:t>
      </w:r>
      <w:r w:rsidRPr="0092416E">
        <w:rPr>
          <w:rFonts w:eastAsia="PMingLiU" w:cstheme="minorHAnsi"/>
        </w:rPr>
        <w:t xml:space="preserve"> (ii) </w:t>
      </w:r>
      <w:r w:rsidRPr="0092416E">
        <w:rPr>
          <w:rFonts w:eastAsia="PMingLiU" w:cstheme="minorHAnsi"/>
        </w:rPr>
        <w:t>改進</w:t>
      </w:r>
      <w:r w:rsidRPr="0092416E">
        <w:rPr>
          <w:rFonts w:eastAsia="PMingLiU" w:cstheme="minorHAnsi"/>
        </w:rPr>
        <w:t xml:space="preserve"> Microsoft </w:t>
      </w:r>
      <w:r w:rsidRPr="0092416E">
        <w:rPr>
          <w:rFonts w:eastAsia="PMingLiU" w:cstheme="minorHAnsi"/>
        </w:rPr>
        <w:t>產品及服務。</w:t>
      </w:r>
      <w:r w:rsidRPr="0092416E">
        <w:rPr>
          <w:rFonts w:eastAsia="PMingLiU" w:cstheme="minorHAnsi"/>
        </w:rPr>
        <w:t xml:space="preserve">Microsoft </w:t>
      </w:r>
      <w:r w:rsidRPr="0092416E">
        <w:rPr>
          <w:rFonts w:eastAsia="PMingLiU" w:cstheme="minorHAnsi"/>
        </w:rPr>
        <w:t>僅得為了進行此等處理而對指定之辨識服務資料進行蒐集、保留、使用、重製和建立衍生作品，且客戶授與</w:t>
      </w:r>
      <w:r w:rsidRPr="0092416E">
        <w:rPr>
          <w:rFonts w:eastAsia="PMingLiU" w:cstheme="minorHAnsi"/>
        </w:rPr>
        <w:t xml:space="preserve"> Microsoft </w:t>
      </w:r>
      <w:r w:rsidRPr="0092416E">
        <w:rPr>
          <w:rFonts w:eastAsia="PMingLiU" w:cstheme="minorHAnsi"/>
        </w:rPr>
        <w:t>有限、非專屬且不可撤銷的全球授權使之進行此等動作。客戶將以未違反任何第三方之權利或可規範</w:t>
      </w:r>
      <w:r w:rsidRPr="0092416E">
        <w:rPr>
          <w:rFonts w:eastAsia="PMingLiU" w:cstheme="minorHAnsi"/>
        </w:rPr>
        <w:t xml:space="preserve"> Microsoft </w:t>
      </w:r>
      <w:r w:rsidRPr="0092416E">
        <w:rPr>
          <w:rFonts w:eastAsia="PMingLiU" w:cstheme="minorHAnsi"/>
        </w:rPr>
        <w:t>履行對客戶或任何第三方的任何其他義務之方式，保護及維護</w:t>
      </w:r>
      <w:r w:rsidRPr="0092416E">
        <w:rPr>
          <w:rFonts w:eastAsia="PMingLiU" w:cstheme="minorHAnsi"/>
        </w:rPr>
        <w:t xml:space="preserve"> Microsoft </w:t>
      </w:r>
      <w:r w:rsidRPr="0092416E">
        <w:rPr>
          <w:rFonts w:eastAsia="PMingLiU" w:cstheme="minorHAnsi"/>
        </w:rPr>
        <w:t>依本段落所述處理指定之辨識服務資料時所需之全部權利。</w:t>
      </w:r>
    </w:p>
    <w:p w:rsidR="0092416E" w:rsidRPr="0092416E" w:rsidRDefault="0092416E" w:rsidP="009044E2">
      <w:pPr>
        <w:pStyle w:val="ProductList-Body"/>
        <w:rPr>
          <w:rFonts w:eastAsia="PMingLiU" w:cstheme="minorHAnsi"/>
        </w:rPr>
      </w:pPr>
    </w:p>
    <w:p w:rsidR="0092416E" w:rsidRPr="0092416E" w:rsidRDefault="0092416E" w:rsidP="009044E2">
      <w:pPr>
        <w:pStyle w:val="ProductList-Body"/>
        <w:rPr>
          <w:rFonts w:eastAsia="PMingLiU" w:cstheme="minorHAnsi"/>
        </w:rPr>
      </w:pPr>
      <w:r w:rsidRPr="0092416E">
        <w:rPr>
          <w:rFonts w:eastAsia="PMingLiU" w:cstheme="minorHAnsi"/>
        </w:rPr>
        <w:t>若指定之辨識服務資料包括個人資料，客戶應向資料當事人</w:t>
      </w:r>
      <w:r w:rsidRPr="0092416E">
        <w:rPr>
          <w:rFonts w:eastAsia="PMingLiU" w:cstheme="minorHAnsi"/>
        </w:rPr>
        <w:t xml:space="preserve"> (</w:t>
      </w:r>
      <w:r w:rsidRPr="0092416E">
        <w:rPr>
          <w:rFonts w:eastAsia="PMingLiU" w:cstheme="minorHAnsi"/>
        </w:rPr>
        <w:t>或依相關法律規定向其父母或法定監護人</w:t>
      </w:r>
      <w:r w:rsidRPr="0092416E">
        <w:rPr>
          <w:rFonts w:eastAsia="PMingLiU" w:cstheme="minorHAnsi"/>
        </w:rPr>
        <w:t xml:space="preserve">) </w:t>
      </w:r>
      <w:r w:rsidRPr="0092416E">
        <w:rPr>
          <w:rFonts w:eastAsia="PMingLiU" w:cstheme="minorHAnsi"/>
        </w:rPr>
        <w:t>取得由</w:t>
      </w:r>
      <w:r w:rsidRPr="0092416E">
        <w:rPr>
          <w:rFonts w:eastAsia="PMingLiU" w:cstheme="minorHAnsi"/>
        </w:rPr>
        <w:t xml:space="preserve"> Microsoft </w:t>
      </w:r>
      <w:r w:rsidRPr="0092416E">
        <w:rPr>
          <w:rFonts w:eastAsia="PMingLiU" w:cstheme="minorHAnsi"/>
        </w:rPr>
        <w:t>進行此等處理之充分同意。</w:t>
      </w:r>
    </w:p>
    <w:p w:rsidR="0092416E" w:rsidRPr="0092416E" w:rsidRDefault="0092416E" w:rsidP="009044E2">
      <w:pPr>
        <w:pStyle w:val="ProductList-Body"/>
        <w:rPr>
          <w:rFonts w:eastAsia="PMingLiU" w:cstheme="minorHAnsi"/>
        </w:rPr>
      </w:pPr>
    </w:p>
    <w:p w:rsidR="0092416E" w:rsidRPr="0092416E" w:rsidRDefault="0092416E" w:rsidP="009044E2">
      <w:pPr>
        <w:pStyle w:val="ProductList-Body"/>
        <w:rPr>
          <w:rFonts w:eastAsia="PMingLiU" w:cstheme="minorHAnsi"/>
        </w:rPr>
      </w:pPr>
      <w:r w:rsidRPr="0092416E">
        <w:rPr>
          <w:rFonts w:eastAsia="PMingLiU" w:cstheme="minorHAnsi"/>
        </w:rPr>
        <w:t>對於</w:t>
      </w:r>
      <w:r w:rsidRPr="0092416E">
        <w:rPr>
          <w:rFonts w:eastAsia="PMingLiU" w:cstheme="minorHAnsi"/>
        </w:rPr>
        <w:t xml:space="preserve"> Microsoft </w:t>
      </w:r>
      <w:r w:rsidRPr="0092416E">
        <w:rPr>
          <w:rFonts w:eastAsia="PMingLiU" w:cstheme="minorHAnsi"/>
        </w:rPr>
        <w:t>所保留之指定之辨識服務資料中可識別出個人身分之資料當事人，</w:t>
      </w:r>
      <w:r w:rsidRPr="0092416E">
        <w:rPr>
          <w:rFonts w:eastAsia="PMingLiU" w:cstheme="minorHAnsi"/>
        </w:rPr>
        <w:t xml:space="preserve">Microsoft </w:t>
      </w:r>
      <w:r w:rsidRPr="0092416E">
        <w:rPr>
          <w:rFonts w:eastAsia="PMingLiU" w:cstheme="minorHAnsi"/>
        </w:rPr>
        <w:t>致力協助保護此等當事人。</w:t>
      </w:r>
      <w:r w:rsidRPr="0092416E">
        <w:rPr>
          <w:rFonts w:eastAsia="PMingLiU" w:cstheme="minorHAnsi"/>
        </w:rPr>
        <w:t xml:space="preserve">Microsoft </w:t>
      </w:r>
      <w:r w:rsidRPr="0092416E">
        <w:rPr>
          <w:rFonts w:eastAsia="PMingLiU" w:cstheme="minorHAnsi"/>
        </w:rPr>
        <w:t>已實作商業及技術措施來協助消除部分所保留指定之辨識服務資料中之身分識別資料。</w:t>
      </w:r>
    </w:p>
    <w:p w:rsidR="0092416E" w:rsidRPr="0092416E" w:rsidRDefault="0092416E" w:rsidP="009044E2">
      <w:pPr>
        <w:pStyle w:val="ProductList-Body"/>
        <w:rPr>
          <w:rFonts w:eastAsia="PMingLiU" w:cstheme="minorHAnsi"/>
        </w:rPr>
      </w:pPr>
    </w:p>
    <w:p w:rsidR="0092416E" w:rsidRPr="0092416E" w:rsidRDefault="0092416E" w:rsidP="009044E2">
      <w:pPr>
        <w:pStyle w:val="ProductList-Body"/>
        <w:rPr>
          <w:rFonts w:eastAsia="PMingLiU" w:cstheme="minorHAnsi"/>
        </w:rPr>
      </w:pPr>
      <w:r w:rsidRPr="0092416E">
        <w:rPr>
          <w:rFonts w:eastAsia="PMingLiU" w:cstheme="minorHAnsi"/>
        </w:rPr>
        <w:t>線上服務條款中的本「指定之辨識服務資料的使用」小節於客戶之大量授權合約終止或屆滿後仍有效。依各方當事人間所訂定之內容，客戶保留指定之辨識服務資料的所有權利、所有權和利益。除客戶於本「指定之辨識服務資料的使用」小節中授與</w:t>
      </w:r>
      <w:r w:rsidRPr="0092416E">
        <w:rPr>
          <w:rFonts w:eastAsia="PMingLiU" w:cstheme="minorHAnsi"/>
        </w:rPr>
        <w:t xml:space="preserve"> Microsoft </w:t>
      </w:r>
      <w:r w:rsidRPr="0092416E">
        <w:rPr>
          <w:rFonts w:eastAsia="PMingLiU" w:cstheme="minorHAnsi"/>
        </w:rPr>
        <w:t>之權利外，</w:t>
      </w:r>
      <w:r w:rsidRPr="0092416E">
        <w:rPr>
          <w:rFonts w:eastAsia="PMingLiU" w:cstheme="minorHAnsi"/>
        </w:rPr>
        <w:t xml:space="preserve">Microsoft </w:t>
      </w:r>
      <w:r w:rsidRPr="0092416E">
        <w:rPr>
          <w:rFonts w:eastAsia="PMingLiU" w:cstheme="minorHAnsi"/>
        </w:rPr>
        <w:t>對指定之辨識服務資料並未取得任何權利。本段落並不會影響</w:t>
      </w:r>
      <w:r w:rsidRPr="0092416E">
        <w:rPr>
          <w:rFonts w:eastAsia="PMingLiU" w:cstheme="minorHAnsi"/>
        </w:rPr>
        <w:t xml:space="preserve"> Microsoft </w:t>
      </w:r>
      <w:r w:rsidRPr="0092416E">
        <w:rPr>
          <w:rFonts w:eastAsia="PMingLiU" w:cstheme="minorHAnsi"/>
        </w:rPr>
        <w:t>在</w:t>
      </w:r>
      <w:r w:rsidRPr="0092416E">
        <w:rPr>
          <w:rFonts w:eastAsia="PMingLiU" w:cstheme="minorHAnsi"/>
        </w:rPr>
        <w:t xml:space="preserve"> Microsoft </w:t>
      </w:r>
      <w:r w:rsidRPr="0092416E">
        <w:rPr>
          <w:rFonts w:eastAsia="PMingLiU" w:cstheme="minorHAnsi"/>
        </w:rPr>
        <w:t>授權予客戶之軟體或服務中之權利。</w:t>
      </w:r>
    </w:p>
    <w:p w:rsidR="0092416E" w:rsidRPr="0092416E" w:rsidRDefault="0092416E" w:rsidP="009044E2">
      <w:pPr>
        <w:pStyle w:val="ProductList-Body"/>
        <w:rPr>
          <w:rFonts w:eastAsia="PMingLiU" w:cstheme="minorHAnsi"/>
        </w:rPr>
      </w:pPr>
    </w:p>
    <w:p w:rsidR="009044E2" w:rsidRPr="00A671AB" w:rsidRDefault="009044E2" w:rsidP="009044E2">
      <w:pPr>
        <w:pStyle w:val="ProductList-ClauseHeading"/>
        <w:rPr>
          <w:rFonts w:eastAsia="PMingLiU"/>
          <w:color w:val="0072C6"/>
        </w:rPr>
      </w:pPr>
      <w:r w:rsidRPr="00A671AB">
        <w:rPr>
          <w:rFonts w:eastAsia="PMingLiU"/>
        </w:rPr>
        <w:t>資料保留</w:t>
      </w:r>
    </w:p>
    <w:p w:rsidR="009044E2" w:rsidRPr="00A671AB" w:rsidRDefault="009044E2" w:rsidP="009044E2">
      <w:pPr>
        <w:pStyle w:val="ProductList-Body"/>
        <w:rPr>
          <w:rFonts w:eastAsia="PMingLiU"/>
        </w:rPr>
      </w:pPr>
      <w:r w:rsidRPr="00A671AB">
        <w:rPr>
          <w:rFonts w:eastAsia="PMingLiU"/>
        </w:rPr>
        <w:t xml:space="preserve">Bing </w:t>
      </w:r>
      <w:r w:rsidRPr="00A671AB">
        <w:rPr>
          <w:rFonts w:eastAsia="PMingLiU"/>
        </w:rPr>
        <w:t>搜尋服務及</w:t>
      </w:r>
      <w:r w:rsidRPr="00A671AB">
        <w:rPr>
          <w:rFonts w:eastAsia="PMingLiU"/>
        </w:rPr>
        <w:t xml:space="preserve"> Microsoft Translator </w:t>
      </w:r>
      <w:r w:rsidRPr="00A671AB">
        <w:rPr>
          <w:rFonts w:eastAsia="PMingLiU"/>
        </w:rPr>
        <w:t>並非設計用來代表客戶儲存客戶資料。</w:t>
      </w:r>
      <w:r w:rsidRPr="00A671AB">
        <w:rPr>
          <w:rFonts w:eastAsia="PMingLiU"/>
        </w:rPr>
        <w:cr/>
      </w:r>
    </w:p>
    <w:p w:rsidR="009044E2" w:rsidRPr="00A671AB" w:rsidRDefault="009044E2" w:rsidP="009044E2">
      <w:pPr>
        <w:pStyle w:val="ProductList-ClauseHeading"/>
        <w:rPr>
          <w:rFonts w:eastAsia="PMingLiU"/>
          <w:color w:val="0072C6"/>
        </w:rPr>
      </w:pPr>
      <w:r w:rsidRPr="00A671AB">
        <w:rPr>
          <w:rFonts w:eastAsia="PMingLiU"/>
        </w:rPr>
        <w:t>資料保護條款對</w:t>
      </w:r>
      <w:r w:rsidRPr="00A671AB">
        <w:rPr>
          <w:rFonts w:eastAsia="PMingLiU"/>
        </w:rPr>
        <w:t xml:space="preserve"> Bing </w:t>
      </w:r>
      <w:r w:rsidRPr="00A671AB">
        <w:rPr>
          <w:rFonts w:eastAsia="PMingLiU"/>
        </w:rPr>
        <w:t>搜尋服務和</w:t>
      </w:r>
      <w:r w:rsidRPr="00A671AB">
        <w:rPr>
          <w:rFonts w:eastAsia="PMingLiU"/>
        </w:rPr>
        <w:t xml:space="preserve"> Microsoft Translator </w:t>
      </w:r>
      <w:r w:rsidRPr="00A671AB">
        <w:rPr>
          <w:rFonts w:eastAsia="PMingLiU"/>
        </w:rPr>
        <w:t>之適用情況</w:t>
      </w:r>
    </w:p>
    <w:p w:rsidR="009044E2" w:rsidRPr="00A671AB" w:rsidRDefault="009044E2" w:rsidP="009044E2">
      <w:pPr>
        <w:pStyle w:val="ProductList-Body"/>
        <w:rPr>
          <w:rFonts w:eastAsia="PMingLiU"/>
        </w:rPr>
      </w:pPr>
      <w:r w:rsidRPr="00A671AB">
        <w:rPr>
          <w:rFonts w:eastAsia="PMingLiU"/>
        </w:rPr>
        <w:t>資料保護條款中只有下列章節適用於</w:t>
      </w:r>
      <w:r w:rsidRPr="00A671AB">
        <w:rPr>
          <w:rFonts w:eastAsia="PMingLiU"/>
        </w:rPr>
        <w:t xml:space="preserve"> Bing </w:t>
      </w:r>
      <w:r w:rsidRPr="00A671AB">
        <w:rPr>
          <w:rFonts w:eastAsia="PMingLiU"/>
        </w:rPr>
        <w:t>搜尋服務和</w:t>
      </w:r>
      <w:r w:rsidRPr="00A671AB">
        <w:rPr>
          <w:rFonts w:eastAsia="PMingLiU"/>
        </w:rPr>
        <w:t xml:space="preserve"> Microsoft Translator</w:t>
      </w:r>
      <w:r w:rsidRPr="00A671AB">
        <w:rPr>
          <w:rFonts w:eastAsia="PMingLiU"/>
        </w:rPr>
        <w:t>：資料傳輸、次承攬人之聘用及如何連絡</w:t>
      </w:r>
      <w:r w:rsidRPr="00A671AB">
        <w:rPr>
          <w:rFonts w:eastAsia="PMingLiU"/>
        </w:rPr>
        <w:t xml:space="preserve"> Microsoft</w:t>
      </w:r>
      <w:r w:rsidRPr="00A671AB">
        <w:rPr>
          <w:rFonts w:eastAsia="PMingLiU"/>
        </w:rPr>
        <w:t>。這些小節不適用於所列服務之預覽版。</w:t>
      </w:r>
    </w:p>
    <w:p w:rsidR="009044E2" w:rsidRPr="00A671AB" w:rsidRDefault="009044E2" w:rsidP="009044E2">
      <w:pPr>
        <w:pStyle w:val="ProductList-Body"/>
        <w:rPr>
          <w:rFonts w:eastAsia="PMingLiU"/>
        </w:rPr>
      </w:pPr>
    </w:p>
    <w:p w:rsidR="009044E2" w:rsidRPr="00A671AB" w:rsidRDefault="009044E2" w:rsidP="009044E2">
      <w:pPr>
        <w:pStyle w:val="ProductList-ClauseHeading"/>
        <w:rPr>
          <w:rFonts w:eastAsia="PMingLiU"/>
        </w:rPr>
      </w:pPr>
      <w:r w:rsidRPr="00A671AB">
        <w:rPr>
          <w:rFonts w:eastAsia="PMingLiU"/>
        </w:rPr>
        <w:t xml:space="preserve">Bing </w:t>
      </w:r>
      <w:r w:rsidRPr="00A671AB">
        <w:rPr>
          <w:rFonts w:eastAsia="PMingLiU"/>
        </w:rPr>
        <w:t>搜尋服務及</w:t>
      </w:r>
      <w:r w:rsidRPr="00A671AB">
        <w:rPr>
          <w:rFonts w:eastAsia="PMingLiU"/>
        </w:rPr>
        <w:t xml:space="preserve"> Microsoft Translator </w:t>
      </w:r>
      <w:r w:rsidRPr="00A671AB">
        <w:rPr>
          <w:rFonts w:eastAsia="PMingLiU"/>
        </w:rPr>
        <w:t>對客戶之服務輸出使用限制：</w:t>
      </w:r>
    </w:p>
    <w:p w:rsidR="009044E2" w:rsidRPr="00A671AB" w:rsidRDefault="009044E2" w:rsidP="009044E2">
      <w:pPr>
        <w:pStyle w:val="ProductList-Body"/>
        <w:tabs>
          <w:tab w:val="clear" w:pos="158"/>
          <w:tab w:val="left" w:pos="360"/>
        </w:tabs>
        <w:rPr>
          <w:rFonts w:eastAsia="PMingLiU"/>
        </w:rPr>
      </w:pPr>
      <w:r w:rsidRPr="00A671AB">
        <w:rPr>
          <w:rFonts w:eastAsia="PMingLiU"/>
        </w:rPr>
        <w:t>客戶不得將取自</w:t>
      </w:r>
      <w:r w:rsidRPr="00A671AB">
        <w:rPr>
          <w:rFonts w:eastAsia="PMingLiU"/>
        </w:rPr>
        <w:t xml:space="preserve"> Bing </w:t>
      </w:r>
      <w:r w:rsidRPr="00A671AB">
        <w:rPr>
          <w:rFonts w:eastAsia="PMingLiU"/>
        </w:rPr>
        <w:t>搜尋服務或</w:t>
      </w:r>
      <w:r w:rsidRPr="00A671AB">
        <w:rPr>
          <w:rFonts w:eastAsia="PMingLiU"/>
        </w:rPr>
        <w:t xml:space="preserve"> Microsoft Translator </w:t>
      </w:r>
      <w:r w:rsidRPr="00A671AB">
        <w:rPr>
          <w:rFonts w:eastAsia="PMingLiU"/>
        </w:rPr>
        <w:t>之任何資料，用於開發或提供任何相當於機器學習架構之服務用途。</w:t>
      </w:r>
    </w:p>
    <w:p w:rsidR="009044E2" w:rsidRPr="00A671AB" w:rsidRDefault="009044E2" w:rsidP="009044E2">
      <w:pPr>
        <w:pStyle w:val="ProductList-Body"/>
        <w:tabs>
          <w:tab w:val="left" w:pos="360"/>
        </w:tabs>
        <w:rPr>
          <w:rFonts w:eastAsia="PMingLiU"/>
        </w:rPr>
      </w:pPr>
    </w:p>
    <w:p w:rsidR="009044E2" w:rsidRPr="00A671AB" w:rsidRDefault="009044E2" w:rsidP="009044E2">
      <w:pPr>
        <w:pStyle w:val="ProductList-ClauseHeading"/>
        <w:rPr>
          <w:rFonts w:eastAsia="PMingLiU"/>
        </w:rPr>
      </w:pPr>
      <w:r w:rsidRPr="00A671AB">
        <w:rPr>
          <w:rFonts w:eastAsia="PMingLiU"/>
        </w:rPr>
        <w:t xml:space="preserve">Microsoft Translator </w:t>
      </w:r>
      <w:r w:rsidRPr="00A671AB">
        <w:rPr>
          <w:rFonts w:eastAsia="PMingLiU"/>
        </w:rPr>
        <w:t>來源標示</w:t>
      </w:r>
    </w:p>
    <w:p w:rsidR="009044E2" w:rsidRPr="00A671AB" w:rsidRDefault="009044E2" w:rsidP="009044E2">
      <w:pPr>
        <w:pStyle w:val="ProductList-Body"/>
        <w:tabs>
          <w:tab w:val="left" w:pos="360"/>
        </w:tabs>
        <w:rPr>
          <w:rFonts w:eastAsia="PMingLiU"/>
        </w:rPr>
      </w:pPr>
      <w:r w:rsidRPr="00A671AB">
        <w:rPr>
          <w:rFonts w:eastAsia="PMingLiU"/>
        </w:rPr>
        <w:t>顯示由</w:t>
      </w:r>
      <w:r w:rsidRPr="00A671AB">
        <w:rPr>
          <w:rFonts w:eastAsia="PMingLiU"/>
        </w:rPr>
        <w:t xml:space="preserve"> Microsoft Translator </w:t>
      </w:r>
      <w:r w:rsidRPr="00A671AB">
        <w:rPr>
          <w:rFonts w:eastAsia="PMingLiU"/>
        </w:rPr>
        <w:t>所執行之自動翻譯時，客戶將合理提供明顯的聲明，告知文字係透過</w:t>
      </w:r>
      <w:r w:rsidRPr="00A671AB">
        <w:rPr>
          <w:rFonts w:eastAsia="PMingLiU"/>
        </w:rPr>
        <w:t xml:space="preserve"> Microsoft Translator </w:t>
      </w:r>
      <w:r w:rsidRPr="00A671AB">
        <w:rPr>
          <w:rFonts w:eastAsia="PMingLiU"/>
        </w:rPr>
        <w:t>自動翻譯。</w:t>
      </w:r>
    </w:p>
    <w:p w:rsidR="009044E2" w:rsidRPr="00A671AB" w:rsidRDefault="009044E2" w:rsidP="009044E2">
      <w:pPr>
        <w:pStyle w:val="ProductList-Body"/>
        <w:tabs>
          <w:tab w:val="left" w:pos="360"/>
        </w:tabs>
        <w:rPr>
          <w:rFonts w:eastAsia="PMingLiU"/>
        </w:rPr>
      </w:pPr>
    </w:p>
    <w:p w:rsidR="009044E2" w:rsidRPr="00A671AB" w:rsidRDefault="009044E2" w:rsidP="009044E2">
      <w:pPr>
        <w:pStyle w:val="ProductList-ClauseHeading"/>
        <w:rPr>
          <w:rFonts w:eastAsia="PMingLiU"/>
        </w:rPr>
      </w:pPr>
      <w:r w:rsidRPr="00A671AB">
        <w:rPr>
          <w:rFonts w:eastAsia="PMingLiU"/>
        </w:rPr>
        <w:t>優先順序：</w:t>
      </w:r>
    </w:p>
    <w:p w:rsidR="009044E2" w:rsidRPr="00A671AB" w:rsidRDefault="009044E2" w:rsidP="009044E2">
      <w:pPr>
        <w:pStyle w:val="ProductList-Body"/>
        <w:rPr>
          <w:rFonts w:eastAsia="PMingLiU"/>
        </w:rPr>
      </w:pPr>
      <w:r w:rsidRPr="00A671AB">
        <w:rPr>
          <w:rFonts w:eastAsia="PMingLiU"/>
        </w:rPr>
        <w:t>在本「</w:t>
      </w:r>
      <w:r w:rsidRPr="00A671AB">
        <w:rPr>
          <w:rFonts w:eastAsia="PMingLiU"/>
        </w:rPr>
        <w:t xml:space="preserve">Microsoft </w:t>
      </w:r>
      <w:r w:rsidRPr="00A671AB">
        <w:rPr>
          <w:rFonts w:eastAsia="PMingLiU"/>
        </w:rPr>
        <w:t>辨識服務」小節與</w:t>
      </w:r>
      <w:r w:rsidRPr="00A671AB">
        <w:rPr>
          <w:rFonts w:eastAsia="PMingLiU"/>
        </w:rPr>
        <w:t xml:space="preserve"> OST </w:t>
      </w:r>
      <w:r w:rsidRPr="00A671AB">
        <w:rPr>
          <w:rFonts w:eastAsia="PMingLiU"/>
        </w:rPr>
        <w:t>之其他部分內容有任何牴觸的範圍內，以本小節之規定為準。</w:t>
      </w:r>
    </w:p>
    <w:p w:rsidR="0092416E" w:rsidRPr="0092416E" w:rsidRDefault="00011A24" w:rsidP="0092416E">
      <w:pPr>
        <w:pStyle w:val="ProductList-Body"/>
        <w:shd w:val="clear" w:color="auto" w:fill="A6A6A6" w:themeFill="background1" w:themeFillShade="A6"/>
        <w:spacing w:before="120" w:after="240"/>
        <w:jc w:val="right"/>
        <w:rPr>
          <w:rFonts w:eastAsia="PMingLiU" w:cstheme="minorHAnsi"/>
          <w:sz w:val="16"/>
          <w:szCs w:val="16"/>
        </w:rPr>
      </w:pPr>
      <w:hyperlink w:anchor="TableofContents" w:history="1">
        <w:r w:rsidR="0092416E" w:rsidRPr="0092416E">
          <w:rPr>
            <w:rStyle w:val="Hyperlink"/>
            <w:rFonts w:eastAsia="PMingLiU" w:cstheme="minorHAnsi"/>
            <w:sz w:val="16"/>
            <w:szCs w:val="16"/>
          </w:rPr>
          <w:t>目錄</w:t>
        </w:r>
      </w:hyperlink>
      <w:r w:rsidR="0092416E" w:rsidRPr="0092416E">
        <w:rPr>
          <w:rFonts w:eastAsia="PMingLiU" w:cstheme="minorHAnsi"/>
          <w:sz w:val="16"/>
          <w:szCs w:val="16"/>
        </w:rPr>
        <w:t>/</w:t>
      </w:r>
      <w:hyperlink w:anchor="GeneralTerms" w:history="1">
        <w:r w:rsidR="0092416E" w:rsidRPr="0092416E">
          <w:rPr>
            <w:rStyle w:val="Hyperlink"/>
            <w:rFonts w:eastAsia="PMingLiU" w:cstheme="minorHAnsi"/>
            <w:sz w:val="16"/>
            <w:szCs w:val="16"/>
          </w:rPr>
          <w:t>一般條款</w:t>
        </w:r>
      </w:hyperlink>
    </w:p>
    <w:p w:rsidR="000337C1" w:rsidRPr="00B20459" w:rsidRDefault="000337C1" w:rsidP="000337C1">
      <w:pPr>
        <w:pStyle w:val="ProductList-Offering2Heading"/>
        <w:ind w:firstLine="158"/>
        <w:outlineLvl w:val="2"/>
        <w:rPr>
          <w:rFonts w:ascii="Calibri Light" w:eastAsia="PMingLiU" w:hAnsi="Calibri Light" w:cstheme="minorHAnsi"/>
          <w:lang w:val="pt-BR" w:eastAsia="zh-TW"/>
        </w:rPr>
      </w:pPr>
      <w:bookmarkStart w:id="124" w:name="_Toc510259739"/>
      <w:r w:rsidRPr="00B20459">
        <w:rPr>
          <w:rFonts w:ascii="Calibri Light" w:eastAsia="PMingLiU" w:hAnsi="Calibri Light" w:cstheme="minorHAnsi"/>
          <w:lang w:val="pt-BR" w:eastAsia="zh-TW"/>
        </w:rPr>
        <w:t>Microsoft Genomics</w:t>
      </w:r>
      <w:bookmarkEnd w:id="114"/>
      <w:bookmarkEnd w:id="124"/>
    </w:p>
    <w:p w:rsidR="000337C1" w:rsidRPr="00F6091C" w:rsidRDefault="000337C1" w:rsidP="000337C1">
      <w:pPr>
        <w:pStyle w:val="ProductList-ClauseHeading"/>
        <w:rPr>
          <w:rFonts w:eastAsia="PMingLiU" w:cstheme="minorHAnsi"/>
        </w:rPr>
      </w:pPr>
      <w:r w:rsidRPr="00F6091C">
        <w:rPr>
          <w:rFonts w:eastAsia="PMingLiU" w:cstheme="minorHAnsi"/>
        </w:rPr>
        <w:t xml:space="preserve">Microsoft Genomics </w:t>
      </w:r>
      <w:r w:rsidRPr="00F6091C">
        <w:rPr>
          <w:rFonts w:eastAsia="PMingLiU" w:cstheme="minorHAnsi"/>
        </w:rPr>
        <w:t>隱私權</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隱私權聲明</w:t>
      </w:r>
      <w:r w:rsidRPr="00F6091C">
        <w:rPr>
          <w:rFonts w:eastAsia="PMingLiU" w:cstheme="minorHAnsi"/>
        </w:rPr>
        <w:t xml:space="preserve"> (</w:t>
      </w:r>
      <w:r w:rsidRPr="00F6091C">
        <w:rPr>
          <w:rFonts w:eastAsia="PMingLiU" w:cstheme="minorHAnsi"/>
        </w:rPr>
        <w:t>位於</w:t>
      </w:r>
      <w:r w:rsidRPr="00F6091C">
        <w:rPr>
          <w:rFonts w:eastAsia="PMingLiU" w:cstheme="minorHAnsi"/>
        </w:rPr>
        <w:t xml:space="preserve"> </w:t>
      </w:r>
      <w:hyperlink r:id="rId37" w:history="1">
        <w:r w:rsidRPr="00CB28B3">
          <w:rPr>
            <w:rStyle w:val="Hyperlink"/>
            <w:rFonts w:eastAsia="PMingLiU" w:cstheme="minorHAnsi"/>
            <w:color w:val="0563C1"/>
          </w:rPr>
          <w:t>https://go.microsoft.com/fwlink/?LinkId=521839</w:t>
        </w:r>
      </w:hyperlink>
      <w:r w:rsidRPr="00F6091C">
        <w:rPr>
          <w:rFonts w:eastAsia="PMingLiU" w:cstheme="minorHAnsi"/>
        </w:rPr>
        <w:t xml:space="preserve">) </w:t>
      </w:r>
      <w:r w:rsidRPr="00F6091C">
        <w:rPr>
          <w:rFonts w:eastAsia="PMingLiU" w:cstheme="minorHAnsi"/>
        </w:rPr>
        <w:t>適用於客戶對</w:t>
      </w:r>
      <w:r w:rsidRPr="00F6091C">
        <w:rPr>
          <w:rFonts w:eastAsia="PMingLiU" w:cstheme="minorHAnsi"/>
        </w:rPr>
        <w:t xml:space="preserve"> Microsoft Genomics </w:t>
      </w:r>
      <w:r w:rsidRPr="00F6091C">
        <w:rPr>
          <w:rFonts w:eastAsia="PMingLiU" w:cstheme="minorHAnsi"/>
        </w:rPr>
        <w:t>之使用，但在</w:t>
      </w:r>
      <w:r w:rsidRPr="00F6091C">
        <w:rPr>
          <w:rFonts w:eastAsia="PMingLiU" w:cstheme="minorHAnsi"/>
        </w:rPr>
        <w:t xml:space="preserve"> Microsoft Genomics </w:t>
      </w:r>
      <w:r w:rsidRPr="00F6091C">
        <w:rPr>
          <w:rFonts w:eastAsia="PMingLiU" w:cstheme="minorHAnsi"/>
        </w:rPr>
        <w:t>小節與</w:t>
      </w:r>
      <w:r w:rsidRPr="00F6091C">
        <w:rPr>
          <w:rFonts w:eastAsia="PMingLiU" w:cstheme="minorHAnsi"/>
        </w:rPr>
        <w:t xml:space="preserve"> Microsoft </w:t>
      </w:r>
      <w:r w:rsidRPr="00F6091C">
        <w:rPr>
          <w:rFonts w:eastAsia="PMingLiU" w:cstheme="minorHAnsi"/>
        </w:rPr>
        <w:t>隱私權聲明有所牴觸的範圍內，以本小節為準。</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Broad </w:t>
      </w:r>
      <w:r w:rsidRPr="00F6091C">
        <w:rPr>
          <w:rFonts w:eastAsia="PMingLiU" w:cstheme="minorHAnsi"/>
        </w:rPr>
        <w:t>授權條款</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包括針對由</w:t>
      </w:r>
      <w:r w:rsidRPr="00F6091C">
        <w:rPr>
          <w:rFonts w:eastAsia="PMingLiU" w:cstheme="minorHAnsi"/>
        </w:rPr>
        <w:t xml:space="preserve"> Broad Institute, Inc. (</w:t>
      </w:r>
      <w:r w:rsidRPr="00F6091C">
        <w:rPr>
          <w:rFonts w:eastAsia="PMingLiU" w:cstheme="minorHAnsi"/>
        </w:rPr>
        <w:t>以下稱「</w:t>
      </w:r>
      <w:r w:rsidRPr="00F6091C">
        <w:rPr>
          <w:rFonts w:eastAsia="PMingLiU" w:cstheme="minorHAnsi"/>
          <w:bCs/>
        </w:rPr>
        <w:t>Broad</w:t>
      </w:r>
      <w:r w:rsidRPr="00F6091C">
        <w:rPr>
          <w:rFonts w:eastAsia="PMingLiU" w:cstheme="minorHAnsi"/>
        </w:rPr>
        <w:t>」</w:t>
      </w:r>
      <w:r w:rsidRPr="00F6091C">
        <w:rPr>
          <w:rFonts w:eastAsia="PMingLiU" w:cstheme="minorHAnsi"/>
        </w:rPr>
        <w:t xml:space="preserve">) </w:t>
      </w:r>
      <w:r w:rsidRPr="00F6091C">
        <w:rPr>
          <w:rFonts w:eastAsia="PMingLiU" w:cstheme="minorHAnsi"/>
        </w:rPr>
        <w:t>所提供之</w:t>
      </w:r>
      <w:r w:rsidRPr="00F6091C">
        <w:rPr>
          <w:rFonts w:eastAsia="PMingLiU" w:cstheme="minorHAnsi"/>
        </w:rPr>
        <w:t xml:space="preserve"> Genetic Analysis Toolkit (GATK) </w:t>
      </w:r>
      <w:r w:rsidRPr="00F6091C">
        <w:rPr>
          <w:rFonts w:eastAsia="PMingLiU" w:cstheme="minorHAnsi"/>
        </w:rPr>
        <w:t>的存取權。</w:t>
      </w:r>
      <w:r w:rsidRPr="00F6091C">
        <w:rPr>
          <w:rFonts w:eastAsia="PMingLiU" w:cstheme="minorHAnsi"/>
        </w:rPr>
        <w:t xml:space="preserve">GATK </w:t>
      </w:r>
      <w:r w:rsidRPr="00F6091C">
        <w:rPr>
          <w:rFonts w:eastAsia="PMingLiU" w:cstheme="minorHAnsi"/>
        </w:rPr>
        <w:t>的使用及視同</w:t>
      </w:r>
      <w:r w:rsidRPr="00F6091C">
        <w:rPr>
          <w:rFonts w:eastAsia="PMingLiU" w:cstheme="minorHAnsi"/>
        </w:rPr>
        <w:t xml:space="preserve"> Microsoft Genomics </w:t>
      </w:r>
      <w:r w:rsidRPr="00F6091C">
        <w:rPr>
          <w:rFonts w:eastAsia="PMingLiU" w:cstheme="minorHAnsi"/>
        </w:rPr>
        <w:t>的一部分之任何相關文件，同時亦受</w:t>
      </w:r>
      <w:r w:rsidRPr="00F6091C">
        <w:rPr>
          <w:rFonts w:eastAsia="PMingLiU" w:cstheme="minorHAnsi"/>
        </w:rPr>
        <w:t xml:space="preserve"> Broad </w:t>
      </w:r>
      <w:r w:rsidRPr="00F6091C">
        <w:rPr>
          <w:rFonts w:eastAsia="PMingLiU" w:cstheme="minorHAnsi"/>
        </w:rPr>
        <w:t>的</w:t>
      </w:r>
      <w:r w:rsidRPr="00F6091C">
        <w:rPr>
          <w:rFonts w:eastAsia="PMingLiU" w:cstheme="minorHAnsi"/>
        </w:rPr>
        <w:t xml:space="preserve"> GATK </w:t>
      </w:r>
      <w:r w:rsidRPr="00F6091C">
        <w:rPr>
          <w:rFonts w:eastAsia="PMingLiU" w:cstheme="minorHAnsi"/>
        </w:rPr>
        <w:t>使用者授權合約</w:t>
      </w:r>
      <w:r w:rsidRPr="00F6091C">
        <w:rPr>
          <w:rFonts w:eastAsia="PMingLiU" w:cstheme="minorHAnsi"/>
        </w:rPr>
        <w:t xml:space="preserve"> (</w:t>
      </w:r>
      <w:r w:rsidRPr="00F6091C">
        <w:rPr>
          <w:rFonts w:eastAsia="PMingLiU" w:cstheme="minorHAnsi"/>
        </w:rPr>
        <w:t>以下稱「</w:t>
      </w:r>
      <w:r w:rsidRPr="00F6091C">
        <w:rPr>
          <w:rFonts w:eastAsia="PMingLiU" w:cstheme="minorHAnsi"/>
          <w:bCs/>
        </w:rPr>
        <w:t>Broad EULA</w:t>
      </w:r>
      <w:r w:rsidRPr="00F6091C">
        <w:rPr>
          <w:rFonts w:eastAsia="PMingLiU" w:cstheme="minorHAnsi"/>
        </w:rPr>
        <w:t>」</w:t>
      </w:r>
      <w:r w:rsidRPr="00F6091C">
        <w:rPr>
          <w:rFonts w:eastAsia="PMingLiU" w:cstheme="minorHAnsi"/>
        </w:rPr>
        <w:t xml:space="preserve">) </w:t>
      </w:r>
      <w:r w:rsidRPr="00F6091C">
        <w:rPr>
          <w:rFonts w:eastAsia="PMingLiU" w:cstheme="minorHAnsi"/>
        </w:rPr>
        <w:t>所拘束。</w:t>
      </w:r>
    </w:p>
    <w:p w:rsidR="000337C1" w:rsidRPr="00F6091C" w:rsidRDefault="000337C1" w:rsidP="000337C1">
      <w:pPr>
        <w:pStyle w:val="ProductList-Body"/>
        <w:rPr>
          <w:rFonts w:eastAsia="PMingLiU" w:cstheme="minorHAnsi"/>
        </w:rPr>
      </w:pPr>
      <w:r w:rsidRPr="00F6091C">
        <w:rPr>
          <w:rFonts w:eastAsia="PMingLiU" w:cstheme="minorHAnsi"/>
        </w:rPr>
        <w:t xml:space="preserve"> </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得蒐集客戶對</w:t>
      </w:r>
      <w:r w:rsidRPr="00F6091C">
        <w:rPr>
          <w:rFonts w:eastAsia="PMingLiU" w:cstheme="minorHAnsi"/>
        </w:rPr>
        <w:t xml:space="preserve"> GATK </w:t>
      </w:r>
      <w:r w:rsidRPr="00F6091C">
        <w:rPr>
          <w:rFonts w:eastAsia="PMingLiU" w:cstheme="minorHAnsi"/>
        </w:rPr>
        <w:t>之使用相關的特定統計及技術資訊，並與</w:t>
      </w:r>
      <w:r w:rsidRPr="00F6091C">
        <w:rPr>
          <w:rFonts w:eastAsia="PMingLiU" w:cstheme="minorHAnsi"/>
        </w:rPr>
        <w:t xml:space="preserve"> Broad </w:t>
      </w:r>
      <w:r w:rsidRPr="00F6091C">
        <w:rPr>
          <w:rFonts w:eastAsia="PMingLiU" w:cstheme="minorHAnsi"/>
        </w:rPr>
        <w:t>共享。客戶授權</w:t>
      </w:r>
      <w:r w:rsidRPr="00F6091C">
        <w:rPr>
          <w:rFonts w:eastAsia="PMingLiU" w:cstheme="minorHAnsi"/>
        </w:rPr>
        <w:t xml:space="preserve"> Microsoft </w:t>
      </w:r>
      <w:r w:rsidRPr="00F6091C">
        <w:rPr>
          <w:rFonts w:eastAsia="PMingLiU" w:cstheme="minorHAnsi"/>
        </w:rPr>
        <w:t>將客戶的狀態視同</w:t>
      </w:r>
      <w:r w:rsidRPr="00F6091C">
        <w:rPr>
          <w:rFonts w:eastAsia="PMingLiU" w:cstheme="minorHAnsi"/>
        </w:rPr>
        <w:t xml:space="preserve"> Microsoft Genomics </w:t>
      </w:r>
      <w:r w:rsidRPr="00F6091C">
        <w:rPr>
          <w:rFonts w:eastAsia="PMingLiU" w:cstheme="minorHAnsi"/>
        </w:rPr>
        <w:t>中之</w:t>
      </w:r>
      <w:r w:rsidRPr="00F6091C">
        <w:rPr>
          <w:rFonts w:eastAsia="PMingLiU" w:cstheme="minorHAnsi"/>
        </w:rPr>
        <w:t xml:space="preserve"> GATK </w:t>
      </w:r>
      <w:r w:rsidRPr="00F6091C">
        <w:rPr>
          <w:rFonts w:eastAsia="PMingLiU" w:cstheme="minorHAnsi"/>
        </w:rPr>
        <w:t>的使用者回報給</w:t>
      </w:r>
      <w:r w:rsidRPr="00F6091C">
        <w:rPr>
          <w:rFonts w:eastAsia="PMingLiU" w:cstheme="minorHAnsi"/>
        </w:rPr>
        <w:t xml:space="preserve"> Broad</w:t>
      </w:r>
      <w:r w:rsidRPr="00F6091C">
        <w:rPr>
          <w:rFonts w:eastAsia="PMingLiU" w:cstheme="minorHAnsi"/>
        </w:rPr>
        <w:t>。</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無醫療使用</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並非醫療裝置，而且使用它所產生的輸出並非供做為事實陳述，也不能將該輸出當成任何疾病或病症的醫療判斷、建議、診斷或治療。</w:t>
      </w:r>
    </w:p>
    <w:p w:rsidR="000337C1" w:rsidRPr="00F6091C" w:rsidRDefault="00011A24" w:rsidP="000337C1">
      <w:pPr>
        <w:pStyle w:val="ProductList-Body"/>
        <w:shd w:val="clear" w:color="auto" w:fill="A6A6A6" w:themeFill="background1" w:themeFillShade="A6"/>
        <w:spacing w:before="120" w:after="240"/>
        <w:jc w:val="right"/>
        <w:rPr>
          <w:rFonts w:eastAsia="PMingLiU" w:cstheme="minorHAnsi"/>
        </w:rPr>
      </w:pPr>
      <w:hyperlink w:anchor="TableofContents" w:history="1">
        <w:r w:rsidR="000337C1" w:rsidRPr="00CB28B3">
          <w:rPr>
            <w:rStyle w:val="Hyperlink"/>
            <w:rFonts w:eastAsia="PMingLiU" w:cstheme="minorHAnsi"/>
            <w:color w:val="0563C1"/>
            <w:sz w:val="16"/>
            <w:szCs w:val="16"/>
          </w:rPr>
          <w:t>目錄</w:t>
        </w:r>
      </w:hyperlink>
      <w:r w:rsidR="000337C1" w:rsidRPr="00F6091C">
        <w:rPr>
          <w:rFonts w:eastAsia="PMingLiU" w:cstheme="minorHAnsi"/>
          <w:sz w:val="16"/>
          <w:szCs w:val="16"/>
        </w:rPr>
        <w:t>/</w:t>
      </w:r>
      <w:hyperlink w:anchor="GeneralTerms" w:history="1">
        <w:r w:rsidR="000337C1" w:rsidRPr="00CB28B3">
          <w:rPr>
            <w:rStyle w:val="Hyperlink"/>
            <w:rFonts w:eastAsia="PMingLiU" w:cstheme="minorHAnsi"/>
            <w:color w:val="0563C1"/>
            <w:sz w:val="16"/>
            <w:szCs w:val="16"/>
          </w:rPr>
          <w:t>一般條款</w:t>
        </w:r>
      </w:hyperlink>
    </w:p>
    <w:p w:rsidR="000337C1" w:rsidRPr="00357A7A" w:rsidRDefault="000337C1" w:rsidP="000337C1">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25" w:name="_Toc510259740"/>
      <w:r w:rsidR="00806051">
        <w:rPr>
          <w:rFonts w:ascii="Calibri Light" w:eastAsia="PMingLiU" w:hAnsi="Calibri Light"/>
          <w:lang w:eastAsia="zh-TW"/>
        </w:rPr>
        <w:t>Visual Studio App Center</w:t>
      </w:r>
      <w:bookmarkEnd w:id="125"/>
    </w:p>
    <w:p w:rsidR="000337C1" w:rsidRPr="00F6091C" w:rsidRDefault="00806051" w:rsidP="000337C1">
      <w:pPr>
        <w:pStyle w:val="ProductList-ClauseHeading"/>
        <w:rPr>
          <w:rFonts w:eastAsia="PMingLiU" w:cstheme="minorHAnsi"/>
        </w:rPr>
      </w:pPr>
      <w:r>
        <w:rPr>
          <w:rFonts w:eastAsia="PMingLiU" w:cstheme="minorHAnsi"/>
        </w:rPr>
        <w:t>Visual Studio App Center</w:t>
      </w:r>
      <w:r w:rsidR="000337C1" w:rsidRPr="00F6091C">
        <w:rPr>
          <w:rFonts w:eastAsia="PMingLiU" w:cstheme="minorHAnsi"/>
        </w:rPr>
        <w:t xml:space="preserve"> Test </w:t>
      </w:r>
      <w:r w:rsidR="000337C1" w:rsidRPr="00F6091C">
        <w:rPr>
          <w:rFonts w:eastAsia="PMingLiU" w:cstheme="minorHAnsi"/>
        </w:rPr>
        <w:t>隱私權及安全性條款</w:t>
      </w:r>
    </w:p>
    <w:p w:rsidR="000337C1" w:rsidRPr="00F6091C" w:rsidRDefault="000337C1" w:rsidP="000337C1">
      <w:pPr>
        <w:pStyle w:val="ProductList-Body"/>
        <w:rPr>
          <w:rFonts w:eastAsia="PMingLiU" w:cstheme="minorHAnsi"/>
        </w:rPr>
      </w:pPr>
      <w:r w:rsidRPr="00F6091C">
        <w:rPr>
          <w:rFonts w:eastAsia="PMingLiU" w:cstheme="minorHAnsi"/>
        </w:rPr>
        <w:t>隱私權聲明位於</w:t>
      </w:r>
      <w:r w:rsidRPr="00F6091C">
        <w:rPr>
          <w:rFonts w:eastAsia="PMingLiU" w:cstheme="minorHAnsi"/>
        </w:rPr>
        <w:t xml:space="preserve"> </w:t>
      </w:r>
      <w:hyperlink r:id="rId38" w:history="1">
        <w:r w:rsidRPr="009044E2">
          <w:rPr>
            <w:rStyle w:val="Hyperlink"/>
            <w:rFonts w:eastAsia="PMingLiU" w:cstheme="minorHAnsi"/>
          </w:rPr>
          <w:t>https://aka.ms/mctestprivacypolicy</w:t>
        </w:r>
      </w:hyperlink>
      <w:r w:rsidRPr="00F6091C">
        <w:rPr>
          <w:rFonts w:eastAsia="PMingLiU" w:cstheme="minorHAnsi"/>
        </w:rPr>
        <w:t>，適用於客戶對</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之使用。客戶不得使用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來儲存或處理個人資料。如需詳細資訊，請參閱產品文件。</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開發與測試之使用</w:t>
      </w:r>
    </w:p>
    <w:p w:rsidR="000337C1" w:rsidRPr="00F6091C" w:rsidRDefault="000337C1" w:rsidP="000337C1">
      <w:pPr>
        <w:pStyle w:val="ProductList-Body"/>
        <w:rPr>
          <w:rFonts w:eastAsia="PMingLiU" w:cstheme="minorHAnsi"/>
        </w:rPr>
      </w:pPr>
      <w:r w:rsidRPr="00F6091C">
        <w:rPr>
          <w:rFonts w:eastAsia="PMingLiU" w:cstheme="minorHAnsi"/>
        </w:rPr>
        <w:t>客戶僅得存取及使用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來開發及測試客戶之應用程式。任何時候均僅有一名授權使用者得存取由</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所提供之虛擬機器。</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授權開發人員</w:t>
      </w:r>
    </w:p>
    <w:p w:rsidR="000337C1" w:rsidRPr="00F6091C" w:rsidRDefault="000337C1" w:rsidP="000337C1">
      <w:pPr>
        <w:pStyle w:val="ProductList-Body"/>
        <w:rPr>
          <w:rFonts w:eastAsia="PMingLiU" w:cstheme="minorHAnsi"/>
        </w:rPr>
      </w:pPr>
      <w:r w:rsidRPr="00F6091C">
        <w:rPr>
          <w:rFonts w:eastAsia="PMingLiU" w:cstheme="minorHAnsi"/>
        </w:rPr>
        <w:t>有關</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w:t>
      </w:r>
      <w:r w:rsidRPr="00F6091C">
        <w:rPr>
          <w:rFonts w:eastAsia="PMingLiU" w:cstheme="minorHAnsi"/>
        </w:rPr>
        <w:t xml:space="preserve"> Apple </w:t>
      </w:r>
      <w:r w:rsidRPr="00F6091C">
        <w:rPr>
          <w:rFonts w:eastAsia="PMingLiU" w:cstheme="minorHAnsi"/>
        </w:rPr>
        <w:t>軟體，客戶將</w:t>
      </w:r>
      <w:r w:rsidRPr="00F6091C">
        <w:rPr>
          <w:rFonts w:eastAsia="PMingLiU" w:cstheme="minorHAnsi"/>
        </w:rPr>
        <w:t xml:space="preserve"> Microsoft </w:t>
      </w:r>
      <w:r w:rsidRPr="00F6091C">
        <w:rPr>
          <w:rFonts w:eastAsia="PMingLiU" w:cstheme="minorHAnsi"/>
        </w:rPr>
        <w:t>指派為其授權開發人員。</w:t>
      </w:r>
      <w:r w:rsidRPr="00F6091C">
        <w:rPr>
          <w:rFonts w:eastAsia="PMingLiU" w:cstheme="minorHAnsi"/>
        </w:rPr>
        <w:t xml:space="preserve">Microsoft </w:t>
      </w:r>
      <w:r w:rsidRPr="00F6091C">
        <w:rPr>
          <w:rFonts w:eastAsia="PMingLiU" w:cstheme="minorHAnsi"/>
        </w:rPr>
        <w:t>應負責遵守</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內所包含之任何此等軟體的條款，且對視同</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的一部分而存取之任何</w:t>
      </w:r>
      <w:r w:rsidRPr="00F6091C">
        <w:rPr>
          <w:rFonts w:eastAsia="PMingLiU" w:cstheme="minorHAnsi"/>
        </w:rPr>
        <w:t xml:space="preserve"> Apple </w:t>
      </w:r>
      <w:r w:rsidRPr="00F6091C">
        <w:rPr>
          <w:rFonts w:eastAsia="PMingLiU" w:cstheme="minorHAnsi"/>
        </w:rPr>
        <w:t>機密資訊，應善盡保密責任。</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第三方存放庫服務存取</w:t>
      </w:r>
    </w:p>
    <w:p w:rsidR="000337C1" w:rsidRPr="00F6091C" w:rsidRDefault="000337C1" w:rsidP="000337C1">
      <w:pPr>
        <w:pStyle w:val="ProductList-Body"/>
        <w:rPr>
          <w:rFonts w:eastAsia="PMingLiU" w:cstheme="minorHAnsi"/>
        </w:rPr>
      </w:pPr>
      <w:r w:rsidRPr="00F6091C">
        <w:rPr>
          <w:rFonts w:eastAsia="PMingLiU" w:cstheme="minorHAnsi"/>
        </w:rPr>
        <w:t>若客戶授與</w:t>
      </w:r>
      <w:r w:rsidRPr="00F6091C">
        <w:rPr>
          <w:rFonts w:eastAsia="PMingLiU" w:cstheme="minorHAnsi"/>
        </w:rPr>
        <w:t xml:space="preserve"> Microsoft </w:t>
      </w:r>
      <w:r w:rsidRPr="00F6091C">
        <w:rPr>
          <w:rFonts w:eastAsia="PMingLiU" w:cstheme="minorHAnsi"/>
        </w:rPr>
        <w:t>存取其第三方存放庫服務帳戶，即表示客戶授權</w:t>
      </w:r>
      <w:r w:rsidRPr="00F6091C">
        <w:rPr>
          <w:rFonts w:eastAsia="PMingLiU" w:cstheme="minorHAnsi"/>
        </w:rPr>
        <w:t xml:space="preserve"> Microsoft </w:t>
      </w:r>
      <w:r w:rsidRPr="00F6091C">
        <w:rPr>
          <w:rFonts w:eastAsia="PMingLiU" w:cstheme="minorHAnsi"/>
        </w:rPr>
        <w:t>可掃描帳戶，包括客戶之公開和私用存放庫的內容。</w:t>
      </w:r>
      <w:r w:rsidRPr="00F6091C">
        <w:rPr>
          <w:rFonts w:eastAsia="PMingLiU" w:cstheme="minorHAnsi"/>
        </w:rPr>
        <w:t xml:space="preserve">Microsoft </w:t>
      </w:r>
      <w:r w:rsidRPr="00F6091C">
        <w:rPr>
          <w:rFonts w:eastAsia="PMingLiU" w:cstheme="minorHAnsi"/>
        </w:rPr>
        <w:t>將使用此等資料來為客戶提供</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服務，包括符合提供服務之目的。</w:t>
      </w:r>
    </w:p>
    <w:p w:rsidR="000337C1" w:rsidRPr="00F6091C" w:rsidRDefault="00011A24" w:rsidP="000337C1">
      <w:pPr>
        <w:pStyle w:val="ProductList-Body"/>
        <w:shd w:val="clear" w:color="auto" w:fill="A6A6A6" w:themeFill="background1" w:themeFillShade="A6"/>
        <w:spacing w:before="120" w:after="240"/>
        <w:jc w:val="right"/>
        <w:rPr>
          <w:rFonts w:ascii="PMingLiU" w:eastAsia="PMingLiU" w:hAnsi="PMingLiU"/>
        </w:rPr>
      </w:pPr>
      <w:hyperlink w:anchor="TableofContents" w:history="1">
        <w:r w:rsidR="000337C1" w:rsidRPr="00CB28B3">
          <w:rPr>
            <w:rStyle w:val="Hyperlink"/>
            <w:rFonts w:ascii="PMingLiU" w:eastAsia="PMingLiU" w:hAnsi="PMingLiU"/>
            <w:color w:val="0563C1"/>
            <w:sz w:val="16"/>
            <w:szCs w:val="16"/>
          </w:rPr>
          <w:t>目錄</w:t>
        </w:r>
      </w:hyperlink>
      <w:r w:rsidR="000337C1" w:rsidRPr="00F6091C">
        <w:rPr>
          <w:rFonts w:ascii="PMingLiU" w:eastAsia="PMingLiU" w:hAnsi="PMingLiU"/>
          <w:sz w:val="16"/>
          <w:szCs w:val="16"/>
        </w:rPr>
        <w:t>/</w:t>
      </w:r>
      <w:hyperlink w:anchor="GeneralTerms" w:history="1">
        <w:r w:rsidR="000337C1" w:rsidRPr="00CB28B3">
          <w:rPr>
            <w:rStyle w:val="Hyperlink"/>
            <w:rFonts w:ascii="PMingLiU" w:eastAsia="PMingLiU" w:hAnsi="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26" w:name="_Toc510259741"/>
      <w:r w:rsidRPr="003902C7">
        <w:rPr>
          <w:rFonts w:ascii="Calibri Light" w:eastAsia="PMingLiU" w:hAnsi="Calibri Light"/>
          <w:lang w:eastAsia="zh-TW"/>
        </w:rPr>
        <w:lastRenderedPageBreak/>
        <w:t xml:space="preserve">Microsoft Azure </w:t>
      </w:r>
      <w:r w:rsidRPr="003902C7">
        <w:rPr>
          <w:rFonts w:ascii="Calibri Light" w:eastAsia="PMingLiU" w:hAnsi="Calibri Light"/>
          <w:lang w:eastAsia="zh-TW"/>
        </w:rPr>
        <w:t>方案</w:t>
      </w:r>
      <w:bookmarkEnd w:id="115"/>
      <w:bookmarkEnd w:id="126"/>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011A24"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D0B9B" w:rsidRPr="002F78CF" w:rsidRDefault="004D0B9B" w:rsidP="004D0B9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27" w:name="_Toc510259742"/>
      <w:r w:rsidR="0012394C" w:rsidRPr="0012394C">
        <w:rPr>
          <w:rFonts w:ascii="Calibri Light" w:eastAsia="PMingLiU" w:hAnsi="Calibri Light" w:cstheme="minorHAnsi"/>
        </w:rPr>
        <w:t>Azure Active Directory Basic</w:t>
      </w:r>
      <w:bookmarkEnd w:id="116"/>
      <w:bookmarkEnd w:id="117"/>
      <w:bookmarkEnd w:id="127"/>
    </w:p>
    <w:bookmarkEnd w:id="118"/>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28"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29" w:name="_Toc459970715"/>
      <w:bookmarkStart w:id="130" w:name="_Toc457466429"/>
      <w:bookmarkStart w:id="131" w:name="_Toc510259743"/>
      <w:r w:rsidRPr="0012394C">
        <w:rPr>
          <w:rFonts w:ascii="Calibri Light" w:eastAsia="PMingLiU" w:hAnsi="Calibri Light" w:cstheme="minorHAnsi"/>
          <w:lang w:eastAsia="zh-TW"/>
        </w:rPr>
        <w:t>Azure Active Directory Premium</w:t>
      </w:r>
      <w:bookmarkEnd w:id="129"/>
      <w:bookmarkEnd w:id="130"/>
      <w:bookmarkEnd w:id="131"/>
    </w:p>
    <w:bookmarkEnd w:id="128"/>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32"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33" w:name="AzureRightsManagement"/>
      <w:bookmarkStart w:id="134" w:name="_Toc459970716"/>
      <w:bookmarkStart w:id="135" w:name="_Toc457466430"/>
      <w:bookmarkStart w:id="136" w:name="_Toc510259744"/>
      <w:r w:rsidRPr="0012394C">
        <w:rPr>
          <w:rFonts w:ascii="Calibri Light" w:eastAsia="PMingLiU" w:hAnsi="Calibri Light" w:cstheme="minorHAnsi"/>
        </w:rPr>
        <w:t>Azure Information Protection</w:t>
      </w:r>
      <w:bookmarkEnd w:id="133"/>
      <w:r w:rsidRPr="0012394C">
        <w:rPr>
          <w:rFonts w:ascii="Calibri Light" w:eastAsia="PMingLiU" w:hAnsi="Calibri Light" w:cstheme="minorHAnsi"/>
        </w:rPr>
        <w:t xml:space="preserve"> Premium</w:t>
      </w:r>
      <w:bookmarkEnd w:id="134"/>
      <w:bookmarkEnd w:id="135"/>
      <w:bookmarkEnd w:id="136"/>
    </w:p>
    <w:bookmarkEnd w:id="132"/>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011A24"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37" w:name="_Toc388464308"/>
    <w:bookmarkStart w:id="138" w:name="_Toc459970718"/>
    <w:bookmarkStart w:id="139" w:name="Dynamics365"/>
    <w:bookmarkStart w:id="140" w:name="_Toc460240107"/>
    <w:bookmarkEnd w:id="119"/>
    <w:bookmarkEnd w:id="120"/>
    <w:bookmarkEnd w:id="137"/>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337C1" w:rsidRPr="00357A7A" w:rsidRDefault="000337C1" w:rsidP="000337C1">
      <w:pPr>
        <w:pStyle w:val="ProductList-Offering1Heading"/>
        <w:rPr>
          <w:rFonts w:ascii="Calibri Light" w:hAnsi="Calibri Light"/>
          <w:lang w:eastAsia="zh-TW"/>
        </w:rPr>
      </w:pPr>
      <w:bookmarkStart w:id="141" w:name="_Toc494738678"/>
      <w:bookmarkStart w:id="142" w:name="_Toc492329139"/>
      <w:bookmarkStart w:id="143" w:name="_Toc510259745"/>
      <w:bookmarkEnd w:id="138"/>
      <w:bookmarkEnd w:id="139"/>
      <w:bookmarkEnd w:id="140"/>
      <w:r w:rsidRPr="00357A7A">
        <w:rPr>
          <w:rFonts w:ascii="Calibri Light" w:hAnsi="Calibri Light"/>
          <w:lang w:eastAsia="zh-TW"/>
        </w:rPr>
        <w:t xml:space="preserve">Microsoft Dynamics 365 </w:t>
      </w:r>
      <w:r w:rsidRPr="00357A7A">
        <w:rPr>
          <w:rFonts w:ascii="Calibri Light" w:hAnsi="Calibri Light"/>
          <w:lang w:eastAsia="zh-TW"/>
        </w:rPr>
        <w:t>服務</w:t>
      </w:r>
      <w:bookmarkEnd w:id="141"/>
      <w:bookmarkEnd w:id="142"/>
      <w:bookmarkEnd w:id="143"/>
    </w:p>
    <w:p w:rsidR="000337C1" w:rsidRPr="00357A7A" w:rsidRDefault="000337C1" w:rsidP="000337C1">
      <w:pPr>
        <w:pStyle w:val="ProductList-Body"/>
        <w:rPr>
          <w:rFonts w:ascii="Calibri Light" w:eastAsia="PMingLiU" w:hAnsi="Calibri Light"/>
          <w:sz w:val="16"/>
          <w:szCs w:val="16"/>
        </w:rPr>
        <w:sectPr w:rsidR="000337C1" w:rsidRPr="00357A7A" w:rsidSect="000337C1">
          <w:footerReference w:type="default" r:id="rId39"/>
          <w:footerReference w:type="first" r:id="rId40"/>
          <w:pgSz w:w="12240" w:h="15840"/>
          <w:pgMar w:top="1440" w:right="720" w:bottom="1440" w:left="720" w:header="720" w:footer="720" w:gutter="0"/>
          <w:cols w:space="720"/>
          <w:titlePg/>
          <w:docGrid w:linePitch="360"/>
        </w:sectPr>
      </w:pPr>
    </w:p>
    <w:p w:rsidR="009044E2" w:rsidRPr="00A671AB" w:rsidRDefault="009044E2" w:rsidP="009044E2">
      <w:pPr>
        <w:pStyle w:val="ProductList-Body"/>
        <w:rPr>
          <w:rFonts w:eastAsia="PMingLiU"/>
          <w:sz w:val="16"/>
          <w:szCs w:val="16"/>
        </w:rPr>
      </w:pPr>
      <w:r w:rsidRPr="00A671AB">
        <w:rPr>
          <w:rFonts w:asciiTheme="majorHAnsi" w:hAnsiTheme="majorHAnsi"/>
          <w:sz w:val="16"/>
          <w:szCs w:val="16"/>
          <w:lang w:val="en-US" w:eastAsia="en-US" w:bidi="ar-SA"/>
        </w:rPr>
        <w:t>Microsoft Dynamics 365 for Case Management</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eastAsia="PMingLiU"/>
          <w:sz w:val="16"/>
          <w:szCs w:val="16"/>
        </w:rPr>
      </w:pPr>
      <w:r w:rsidRPr="00A671AB">
        <w:rPr>
          <w:rFonts w:asciiTheme="majorHAnsi" w:hAnsiTheme="majorHAnsi"/>
          <w:sz w:val="16"/>
          <w:szCs w:val="16"/>
          <w:lang w:val="en-US" w:eastAsia="en-US" w:bidi="ar-SA"/>
        </w:rPr>
        <w:t>Microsoft Dynamics 365 for Customer Service</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571BF0" w:rsidRDefault="009044E2" w:rsidP="009044E2">
      <w:pPr>
        <w:pStyle w:val="ProductList-Body"/>
        <w:rPr>
          <w:rFonts w:asciiTheme="majorHAnsi" w:hAnsiTheme="majorHAnsi"/>
          <w:sz w:val="16"/>
          <w:szCs w:val="16"/>
          <w:lang w:val="en-US" w:eastAsia="en-US" w:bidi="ar-SA"/>
        </w:rPr>
      </w:pPr>
      <w:r w:rsidRPr="00571BF0">
        <w:rPr>
          <w:rFonts w:asciiTheme="majorHAnsi" w:hAnsiTheme="majorHAnsi"/>
          <w:sz w:val="16"/>
          <w:szCs w:val="16"/>
          <w:lang w:val="en-US" w:eastAsia="en-US" w:bidi="ar-SA"/>
        </w:rPr>
        <w:t>Microsoft Dynamics 365 for Field Services</w:t>
      </w:r>
      <w:r w:rsidRPr="00A671AB">
        <w:rPr>
          <w:rFonts w:eastAsia="PMingLiU"/>
          <w:sz w:val="16"/>
          <w:szCs w:val="16"/>
        </w:rPr>
        <w:t>，</w:t>
      </w:r>
      <w:r w:rsidRPr="00571BF0">
        <w:rPr>
          <w:rFonts w:asciiTheme="majorHAnsi" w:hAnsiTheme="majorHAnsi"/>
          <w:sz w:val="16"/>
          <w:szCs w:val="16"/>
          <w:lang w:val="en-US" w:eastAsia="en-US" w:bidi="ar-SA"/>
        </w:rPr>
        <w:t>Enterprise Edition</w:t>
      </w:r>
    </w:p>
    <w:p w:rsidR="009044E2" w:rsidRPr="00571BF0" w:rsidRDefault="009044E2" w:rsidP="009044E2">
      <w:pPr>
        <w:pStyle w:val="ProductList-Body"/>
        <w:rPr>
          <w:rFonts w:asciiTheme="majorHAnsi" w:hAnsiTheme="majorHAnsi"/>
          <w:sz w:val="16"/>
          <w:szCs w:val="16"/>
          <w:lang w:val="en-US" w:eastAsia="en-US" w:bidi="ar-SA"/>
        </w:rPr>
      </w:pPr>
      <w:r w:rsidRPr="00571BF0">
        <w:rPr>
          <w:rFonts w:asciiTheme="majorHAnsi" w:hAnsiTheme="majorHAnsi"/>
          <w:sz w:val="16"/>
          <w:szCs w:val="16"/>
          <w:lang w:val="en-US" w:eastAsia="en-US" w:bidi="ar-SA"/>
        </w:rPr>
        <w:t>Microsoft Dynamics 365 Business Central Essentials</w:t>
      </w:r>
    </w:p>
    <w:p w:rsidR="009044E2" w:rsidRPr="00571BF0" w:rsidRDefault="009044E2" w:rsidP="009044E2">
      <w:pPr>
        <w:pStyle w:val="ProductList-Body"/>
        <w:rPr>
          <w:rFonts w:asciiTheme="majorHAnsi" w:hAnsiTheme="majorHAnsi"/>
          <w:sz w:val="16"/>
          <w:szCs w:val="16"/>
          <w:lang w:val="en-US" w:eastAsia="en-US" w:bidi="ar-SA"/>
        </w:rPr>
      </w:pPr>
      <w:r w:rsidRPr="00571BF0">
        <w:rPr>
          <w:rFonts w:asciiTheme="majorHAnsi" w:hAnsiTheme="majorHAnsi"/>
          <w:sz w:val="16"/>
          <w:szCs w:val="16"/>
          <w:lang w:val="en-US" w:eastAsia="en-US" w:bidi="ar-SA"/>
        </w:rPr>
        <w:t>Microsoft Dynamics 365 Business Central Premium</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Business Central Team Member</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Marketing</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Operations Activity</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Operations Device</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Project Service Automation</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Retail</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Sales</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Sales Professional</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Talent</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Talent</w:t>
      </w:r>
      <w:r w:rsidRPr="00A671AB">
        <w:rPr>
          <w:rFonts w:eastAsia="PMingLiU"/>
          <w:sz w:val="16"/>
          <w:szCs w:val="16"/>
        </w:rPr>
        <w:t>：招聘模組</w:t>
      </w:r>
      <w:r w:rsidRPr="00A671AB">
        <w:rPr>
          <w:rFonts w:eastAsia="PMingLiU"/>
          <w:sz w:val="16"/>
          <w:szCs w:val="16"/>
        </w:rPr>
        <w:t xml:space="preserve"> </w:t>
      </w:r>
      <w:r w:rsidRPr="00A671AB">
        <w:rPr>
          <w:rFonts w:asciiTheme="majorHAnsi" w:hAnsiTheme="majorHAnsi"/>
          <w:sz w:val="16"/>
          <w:szCs w:val="16"/>
          <w:lang w:val="en-US" w:eastAsia="en-US" w:bidi="ar-SA"/>
        </w:rPr>
        <w:t>(Attract)</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Talent</w:t>
      </w:r>
      <w:r w:rsidRPr="00A671AB">
        <w:rPr>
          <w:rFonts w:eastAsia="PMingLiU"/>
          <w:sz w:val="16"/>
          <w:szCs w:val="16"/>
        </w:rPr>
        <w:t>：就職模組</w:t>
      </w:r>
      <w:r w:rsidRPr="00A671AB">
        <w:rPr>
          <w:rFonts w:eastAsia="PMingLiU"/>
          <w:sz w:val="16"/>
          <w:szCs w:val="16"/>
        </w:rPr>
        <w:t xml:space="preserve"> </w:t>
      </w:r>
      <w:r w:rsidRPr="00A671AB">
        <w:rPr>
          <w:rFonts w:asciiTheme="majorHAnsi" w:hAnsiTheme="majorHAnsi"/>
          <w:sz w:val="16"/>
          <w:szCs w:val="16"/>
          <w:lang w:val="en-US" w:eastAsia="en-US" w:bidi="ar-SA"/>
        </w:rPr>
        <w:t>(Onboard)</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Team Members</w:t>
      </w:r>
      <w:r w:rsidRPr="00A671AB">
        <w:rPr>
          <w:rFonts w:eastAsia="PMingLiU"/>
          <w:sz w:val="16"/>
          <w:szCs w:val="16"/>
        </w:rPr>
        <w:t>，</w:t>
      </w:r>
      <w:r w:rsidRPr="00A671AB">
        <w:rPr>
          <w:rFonts w:asciiTheme="majorHAnsi" w:hAnsiTheme="majorHAnsi"/>
          <w:sz w:val="16"/>
          <w:szCs w:val="16"/>
          <w:lang w:val="en-US" w:eastAsia="en-US" w:bidi="ar-SA"/>
        </w:rPr>
        <w:t>Business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Team Members</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eastAsia="PMingLiU"/>
          <w:sz w:val="16"/>
          <w:szCs w:val="16"/>
        </w:rPr>
      </w:pPr>
      <w:r w:rsidRPr="00A671AB">
        <w:rPr>
          <w:rFonts w:asciiTheme="majorHAnsi" w:hAnsiTheme="majorHAnsi"/>
          <w:sz w:val="16"/>
          <w:szCs w:val="16"/>
          <w:lang w:val="en-US" w:eastAsia="en-US" w:bidi="ar-SA"/>
        </w:rPr>
        <w:t>Microsoft Relationship Sales</w:t>
      </w:r>
      <w:r w:rsidRPr="00A671AB">
        <w:rPr>
          <w:rFonts w:eastAsia="PMingLiU"/>
          <w:sz w:val="16"/>
          <w:szCs w:val="16"/>
        </w:rPr>
        <w:t xml:space="preserve"> </w:t>
      </w:r>
      <w:r w:rsidRPr="00A671AB">
        <w:rPr>
          <w:rFonts w:eastAsia="PMingLiU"/>
          <w:sz w:val="16"/>
          <w:szCs w:val="16"/>
        </w:rPr>
        <w:t>解決方案</w:t>
      </w:r>
    </w:p>
    <w:p w:rsidR="000337C1" w:rsidRPr="00CB28B3" w:rsidRDefault="000337C1" w:rsidP="000337C1">
      <w:pPr>
        <w:pStyle w:val="ProductList-Body"/>
        <w:rPr>
          <w:rFonts w:ascii="Calibri Light" w:eastAsia="PMingLiU" w:hAnsi="Calibri Light"/>
          <w:lang w:val="en-US"/>
        </w:rPr>
      </w:pPr>
    </w:p>
    <w:p w:rsidR="000337C1" w:rsidRPr="00CB28B3" w:rsidRDefault="000337C1" w:rsidP="000337C1">
      <w:pPr>
        <w:pStyle w:val="ProductList-Body"/>
        <w:rPr>
          <w:rFonts w:ascii="Calibri Light" w:eastAsia="PMingLiU" w:hAnsi="Calibri Light"/>
          <w:sz w:val="16"/>
          <w:szCs w:val="16"/>
          <w:lang w:val="en-US"/>
        </w:rPr>
        <w:sectPr w:rsidR="000337C1" w:rsidRPr="00CB28B3" w:rsidSect="000337C1">
          <w:type w:val="continuous"/>
          <w:pgSz w:w="12240" w:h="15840"/>
          <w:pgMar w:top="1440" w:right="720" w:bottom="1440" w:left="720" w:header="720" w:footer="720" w:gutter="0"/>
          <w:cols w:num="2" w:space="720"/>
          <w:titlePg/>
          <w:docGrid w:linePitch="360"/>
        </w:sectPr>
      </w:pPr>
    </w:p>
    <w:p w:rsidR="00733138" w:rsidRPr="00C35E49" w:rsidRDefault="00733138" w:rsidP="00733138">
      <w:pPr>
        <w:pStyle w:val="ProductList-Body"/>
        <w:pBdr>
          <w:top w:val="single" w:sz="4" w:space="1" w:color="BFBFBF" w:themeColor="background1" w:themeShade="BF"/>
        </w:pBdr>
        <w:rPr>
          <w:rFonts w:eastAsia="PMingLiU" w:cstheme="minorHAnsi"/>
          <w:sz w:val="8"/>
          <w:szCs w:val="12"/>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rsidR="00733138" w:rsidRPr="0031367D" w:rsidRDefault="00011A24"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rsidR="000337C1" w:rsidRDefault="000337C1" w:rsidP="000337C1">
      <w:pPr>
        <w:pStyle w:val="ProductList-Body"/>
        <w:tabs>
          <w:tab w:val="clear" w:pos="158"/>
          <w:tab w:val="left" w:pos="360"/>
        </w:tabs>
        <w:rPr>
          <w:rFonts w:eastAsia="PMingLiU" w:cstheme="minorHAnsi"/>
        </w:rPr>
      </w:pPr>
      <w:r w:rsidRPr="00CB28B3">
        <w:rPr>
          <w:rFonts w:eastAsia="PMingLiU" w:cstheme="minorHAnsi"/>
          <w:lang w:val="en-US"/>
        </w:rPr>
        <w:t xml:space="preserve">Microsoft Dynamics 365 </w:t>
      </w:r>
      <w:r w:rsidRPr="00936D95">
        <w:rPr>
          <w:rFonts w:eastAsia="PMingLiU" w:cstheme="minorHAnsi"/>
        </w:rPr>
        <w:t>服務之外部使用者不需要訂閱使用權</w:t>
      </w:r>
      <w:r w:rsidRPr="00CB28B3">
        <w:rPr>
          <w:rFonts w:eastAsia="PMingLiU" w:cstheme="minorHAnsi"/>
          <w:lang w:val="en-US"/>
        </w:rPr>
        <w:t>，</w:t>
      </w:r>
      <w:r w:rsidRPr="00936D95">
        <w:rPr>
          <w:rFonts w:eastAsia="PMingLiU" w:cstheme="minorHAnsi"/>
        </w:rPr>
        <w:t>即可存取線上服務。此項豁免不適用於</w:t>
      </w:r>
      <w:r w:rsidRPr="00CB28B3">
        <w:rPr>
          <w:rFonts w:eastAsia="PMingLiU" w:cstheme="minorHAnsi"/>
          <w:lang w:val="en-US"/>
        </w:rPr>
        <w:t xml:space="preserve"> (1) </w:t>
      </w:r>
      <w:r w:rsidRPr="00936D95">
        <w:rPr>
          <w:rFonts w:eastAsia="PMingLiU" w:cstheme="minorHAnsi"/>
        </w:rPr>
        <w:t>客戶或其關係企業之承攬人或代理人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Microsoft Dynamics 365 </w:t>
      </w:r>
      <w:r w:rsidRPr="00936D95">
        <w:rPr>
          <w:rFonts w:eastAsia="PMingLiU" w:cstheme="minorHAnsi"/>
        </w:rPr>
        <w:t>用戶端軟體的外部使用者中</w:t>
      </w:r>
      <w:r w:rsidRPr="00CB28B3">
        <w:rPr>
          <w:rFonts w:eastAsia="PMingLiU" w:cstheme="minorHAnsi"/>
          <w:lang w:val="en-US"/>
        </w:rPr>
        <w:t>，</w:t>
      </w:r>
      <w:r w:rsidRPr="00936D95">
        <w:rPr>
          <w:rFonts w:eastAsia="PMingLiU" w:cstheme="minorHAnsi"/>
        </w:rPr>
        <w:t>搭配使用</w:t>
      </w:r>
      <w:r w:rsidRPr="00CB28B3">
        <w:rPr>
          <w:rFonts w:eastAsia="PMingLiU" w:cstheme="minorHAnsi"/>
          <w:lang w:val="en-US"/>
        </w:rPr>
        <w:t xml:space="preserve"> Microsoft Dynamics 365 Unified Operations </w:t>
      </w:r>
      <w:r w:rsidRPr="00936D95">
        <w:rPr>
          <w:rFonts w:eastAsia="PMingLiU" w:cstheme="minorHAnsi"/>
        </w:rPr>
        <w:t>方案、</w:t>
      </w:r>
      <w:r w:rsidRPr="00CB28B3">
        <w:rPr>
          <w:rFonts w:eastAsia="PMingLiU" w:cstheme="minorHAnsi"/>
          <w:lang w:val="en-US"/>
        </w:rPr>
        <w:t>Microsoft Dynamics 365 for Retail</w:t>
      </w:r>
      <w:r w:rsidRPr="00936D95">
        <w:rPr>
          <w:rFonts w:eastAsia="PMingLiU" w:cstheme="minorHAnsi"/>
        </w:rPr>
        <w:t>、</w:t>
      </w:r>
      <w:r w:rsidRPr="00CB28B3">
        <w:rPr>
          <w:rFonts w:eastAsia="PMingLiU" w:cstheme="minorHAnsi"/>
          <w:lang w:val="en-US"/>
        </w:rPr>
        <w:t>Microsoft Dynamics 365 for Talent</w:t>
      </w:r>
      <w:r w:rsidRPr="00936D95">
        <w:rPr>
          <w:rFonts w:eastAsia="PMingLiU" w:cstheme="minorHAnsi"/>
        </w:rPr>
        <w:t>、</w:t>
      </w:r>
      <w:r w:rsidRPr="00CB28B3">
        <w:rPr>
          <w:rFonts w:eastAsia="PMingLiU" w:cstheme="minorHAnsi"/>
          <w:lang w:val="en-US"/>
        </w:rPr>
        <w:t>Microsoft Dynamics 365 for Talent</w:t>
      </w:r>
      <w:r w:rsidRPr="00CB28B3">
        <w:rPr>
          <w:rFonts w:eastAsia="PMingLiU" w:cstheme="minorHAnsi"/>
          <w:lang w:val="en-US"/>
        </w:rPr>
        <w:t>：</w:t>
      </w:r>
      <w:r w:rsidRPr="00936D95">
        <w:rPr>
          <w:rFonts w:eastAsia="PMingLiU" w:cstheme="minorHAnsi"/>
        </w:rPr>
        <w:t>招聘模組</w:t>
      </w:r>
      <w:r w:rsidRPr="00CB28B3">
        <w:rPr>
          <w:rFonts w:eastAsia="PMingLiU" w:cstheme="minorHAnsi"/>
          <w:lang w:val="en-US"/>
        </w:rPr>
        <w:t xml:space="preserve"> (Attract) </w:t>
      </w:r>
      <w:r w:rsidRPr="00936D95">
        <w:rPr>
          <w:rFonts w:eastAsia="PMingLiU" w:cstheme="minorHAnsi"/>
        </w:rPr>
        <w:t>或</w:t>
      </w:r>
      <w:r w:rsidRPr="00CB28B3">
        <w:rPr>
          <w:rFonts w:eastAsia="PMingLiU" w:cstheme="minorHAnsi"/>
          <w:lang w:val="en-US"/>
        </w:rPr>
        <w:t xml:space="preserve"> Microsoft Dynamics 365 for Talent</w:t>
      </w:r>
      <w:r w:rsidRPr="00CB28B3">
        <w:rPr>
          <w:rFonts w:eastAsia="PMingLiU" w:cstheme="minorHAnsi"/>
          <w:lang w:val="en-US"/>
        </w:rPr>
        <w:t>：</w:t>
      </w:r>
      <w:r w:rsidRPr="00936D95">
        <w:rPr>
          <w:rFonts w:eastAsia="PMingLiU" w:cstheme="minorHAnsi"/>
        </w:rPr>
        <w:t>就職模組</w:t>
      </w:r>
      <w:r w:rsidRPr="00CB28B3">
        <w:rPr>
          <w:rFonts w:eastAsia="PMingLiU" w:cstheme="minorHAnsi"/>
          <w:lang w:val="en-US"/>
        </w:rPr>
        <w:t xml:space="preserve"> (Onboard) </w:t>
      </w:r>
      <w:r w:rsidRPr="00936D95">
        <w:rPr>
          <w:rFonts w:eastAsia="PMingLiU" w:cstheme="minorHAnsi"/>
        </w:rPr>
        <w:t>中所納入之服務或元件以外的</w:t>
      </w:r>
      <w:r w:rsidRPr="00CB28B3">
        <w:rPr>
          <w:rFonts w:eastAsia="PMingLiU" w:cstheme="minorHAnsi"/>
          <w:lang w:val="en-US"/>
        </w:rPr>
        <w:t xml:space="preserve"> Microsoft Dynamics 365 </w:t>
      </w:r>
      <w:r w:rsidRPr="00936D95">
        <w:rPr>
          <w:rFonts w:eastAsia="PMingLiU" w:cstheme="minorHAnsi"/>
        </w:rPr>
        <w:t>服務者。</w:t>
      </w:r>
    </w:p>
    <w:p w:rsidR="009044E2" w:rsidRDefault="009044E2" w:rsidP="000337C1">
      <w:pPr>
        <w:pStyle w:val="ProductList-Body"/>
        <w:tabs>
          <w:tab w:val="clear" w:pos="158"/>
          <w:tab w:val="left" w:pos="360"/>
        </w:tabs>
        <w:rPr>
          <w:rFonts w:eastAsia="PMingLiU" w:cstheme="minorHAnsi"/>
          <w:lang w:val="en-US"/>
        </w:rPr>
      </w:pPr>
    </w:p>
    <w:p w:rsidR="009044E2" w:rsidRPr="00A671AB" w:rsidRDefault="009044E2" w:rsidP="009044E2">
      <w:pPr>
        <w:pStyle w:val="ProductList-ClauseHeading"/>
        <w:rPr>
          <w:rFonts w:eastAsia="PMingLiU"/>
        </w:rPr>
      </w:pPr>
      <w:r w:rsidRPr="00A671AB">
        <w:rPr>
          <w:rFonts w:eastAsia="PMingLiU"/>
        </w:rPr>
        <w:lastRenderedPageBreak/>
        <w:t>管理入口網站</w:t>
      </w:r>
    </w:p>
    <w:p w:rsidR="009044E2" w:rsidRPr="00A671AB" w:rsidRDefault="009044E2" w:rsidP="009044E2">
      <w:pPr>
        <w:pStyle w:val="ProductList-Body"/>
        <w:rPr>
          <w:rFonts w:eastAsia="PMingLiU"/>
        </w:rPr>
      </w:pPr>
      <w:r w:rsidRPr="00A671AB">
        <w:rPr>
          <w:rFonts w:eastAsia="PMingLiU"/>
        </w:rPr>
        <w:t>Microsoft Dynamics 365 for Finance and Operations</w:t>
      </w:r>
      <w:r w:rsidRPr="00A671AB">
        <w:rPr>
          <w:rFonts w:eastAsia="PMingLiU"/>
        </w:rPr>
        <w:t>、</w:t>
      </w:r>
      <w:r w:rsidRPr="00A671AB">
        <w:rPr>
          <w:rFonts w:eastAsia="PMingLiU"/>
        </w:rPr>
        <w:t xml:space="preserve">Microsoft Dynamics 365 for Retail </w:t>
      </w:r>
      <w:r w:rsidRPr="00A671AB">
        <w:rPr>
          <w:rFonts w:eastAsia="PMingLiU"/>
        </w:rPr>
        <w:t>及</w:t>
      </w:r>
      <w:r w:rsidRPr="00A671AB">
        <w:rPr>
          <w:rFonts w:eastAsia="PMingLiU"/>
        </w:rPr>
        <w:t xml:space="preserve"> Microsoft Dynamics 365 for Talent </w:t>
      </w:r>
      <w:r w:rsidRPr="00A671AB">
        <w:rPr>
          <w:rFonts w:eastAsia="PMingLiU"/>
        </w:rPr>
        <w:t>可讓客戶透過</w:t>
      </w:r>
      <w:r w:rsidRPr="00A671AB">
        <w:rPr>
          <w:rFonts w:eastAsia="PMingLiU"/>
        </w:rPr>
        <w:t xml:space="preserve"> Microsoft Dynamics Lifecycle Services (</w:t>
      </w:r>
      <w:r w:rsidRPr="00A671AB">
        <w:rPr>
          <w:rFonts w:eastAsia="PMingLiU"/>
        </w:rPr>
        <w:t>或其後續服務</w:t>
      </w:r>
      <w:r w:rsidRPr="00A671AB">
        <w:rPr>
          <w:rFonts w:eastAsia="PMingLiU"/>
        </w:rPr>
        <w:t xml:space="preserve">) </w:t>
      </w:r>
      <w:r w:rsidRPr="00A671AB">
        <w:rPr>
          <w:rFonts w:eastAsia="PMingLiU"/>
        </w:rPr>
        <w:t>部署及管理線上服務，惟其應受個別條款所拘束。</w:t>
      </w:r>
    </w:p>
    <w:p w:rsidR="009044E2" w:rsidRPr="00A671AB" w:rsidRDefault="009044E2" w:rsidP="009044E2">
      <w:pPr>
        <w:pStyle w:val="ProductList-Body"/>
        <w:rPr>
          <w:rFonts w:eastAsia="PMingLiU"/>
        </w:rPr>
      </w:pPr>
    </w:p>
    <w:p w:rsidR="009044E2" w:rsidRPr="00A671AB" w:rsidRDefault="009044E2" w:rsidP="009044E2">
      <w:pPr>
        <w:pStyle w:val="ProductList-ClauseHeading"/>
        <w:rPr>
          <w:rFonts w:eastAsia="PMingLiU"/>
        </w:rPr>
      </w:pPr>
      <w:r w:rsidRPr="00A671AB">
        <w:rPr>
          <w:rFonts w:eastAsia="PMingLiU"/>
        </w:rPr>
        <w:t xml:space="preserve">Microsoft Dynamics 365 </w:t>
      </w:r>
      <w:r w:rsidRPr="00A671AB">
        <w:rPr>
          <w:rFonts w:eastAsia="PMingLiU"/>
        </w:rPr>
        <w:t>服務之混合部署</w:t>
      </w:r>
    </w:p>
    <w:p w:rsidR="009044E2" w:rsidRPr="00A671AB" w:rsidRDefault="009044E2" w:rsidP="009044E2">
      <w:pPr>
        <w:pStyle w:val="ProductList-Body"/>
        <w:rPr>
          <w:rFonts w:eastAsia="PMingLiU"/>
        </w:rPr>
      </w:pPr>
      <w:r w:rsidRPr="00A671AB">
        <w:rPr>
          <w:rFonts w:eastAsia="PMingLiU"/>
        </w:rPr>
        <w:t>想要混合部署</w:t>
      </w:r>
      <w:r w:rsidRPr="00A671AB">
        <w:rPr>
          <w:rFonts w:eastAsia="PMingLiU"/>
        </w:rPr>
        <w:t xml:space="preserve"> (i) Microsoft Dynamics 365 for Sales Professional </w:t>
      </w:r>
      <w:r w:rsidRPr="00A671AB">
        <w:rPr>
          <w:rFonts w:eastAsia="PMingLiU"/>
        </w:rPr>
        <w:t>及</w:t>
      </w:r>
      <w:r w:rsidRPr="00A671AB">
        <w:rPr>
          <w:rFonts w:eastAsia="PMingLiU"/>
        </w:rPr>
        <w:t xml:space="preserve"> Microsoft Dynamics 365 for Sales Enterprise </w:t>
      </w:r>
      <w:r w:rsidRPr="00A671AB">
        <w:rPr>
          <w:rFonts w:eastAsia="PMingLiU"/>
        </w:rPr>
        <w:t>或</w:t>
      </w:r>
      <w:r w:rsidRPr="00A671AB">
        <w:rPr>
          <w:rFonts w:eastAsia="PMingLiU"/>
        </w:rPr>
        <w:t xml:space="preserve"> (ii) Microsoft Dynamics 365 Business Central </w:t>
      </w:r>
      <w:r w:rsidRPr="00A671AB">
        <w:rPr>
          <w:rFonts w:eastAsia="PMingLiU"/>
        </w:rPr>
        <w:t>及</w:t>
      </w:r>
      <w:r w:rsidRPr="00A671AB">
        <w:rPr>
          <w:rFonts w:eastAsia="PMingLiU"/>
        </w:rPr>
        <w:t xml:space="preserve"> Microsoft Dynamics 365 for Unified Operations </w:t>
      </w:r>
      <w:r w:rsidRPr="00A671AB">
        <w:rPr>
          <w:rFonts w:eastAsia="PMingLiU"/>
        </w:rPr>
        <w:t>之客戶，得於符合下列條件進行：</w:t>
      </w:r>
    </w:p>
    <w:p w:rsidR="009044E2" w:rsidRPr="00A671AB" w:rsidRDefault="009044E2" w:rsidP="006714F4">
      <w:pPr>
        <w:pStyle w:val="ProductList-Body"/>
        <w:numPr>
          <w:ilvl w:val="0"/>
          <w:numId w:val="18"/>
        </w:numPr>
        <w:tabs>
          <w:tab w:val="clear" w:pos="158"/>
          <w:tab w:val="left" w:pos="360"/>
          <w:tab w:val="left" w:pos="720"/>
          <w:tab w:val="left" w:pos="1080"/>
        </w:tabs>
        <w:rPr>
          <w:rFonts w:eastAsia="PMingLiU"/>
        </w:rPr>
      </w:pPr>
      <w:r w:rsidRPr="00A671AB">
        <w:rPr>
          <w:rFonts w:eastAsia="PMingLiU"/>
        </w:rPr>
        <w:t>每項線上服務係部署於個別執行個體下，</w:t>
      </w:r>
    </w:p>
    <w:p w:rsidR="009044E2" w:rsidRPr="00A671AB" w:rsidRDefault="009044E2" w:rsidP="006714F4">
      <w:pPr>
        <w:pStyle w:val="ProductList-Body"/>
        <w:numPr>
          <w:ilvl w:val="0"/>
          <w:numId w:val="18"/>
        </w:numPr>
        <w:tabs>
          <w:tab w:val="clear" w:pos="158"/>
          <w:tab w:val="left" w:pos="360"/>
          <w:tab w:val="left" w:pos="720"/>
          <w:tab w:val="left" w:pos="1080"/>
        </w:tabs>
        <w:rPr>
          <w:rFonts w:eastAsia="PMingLiU"/>
        </w:rPr>
      </w:pPr>
      <w:r w:rsidRPr="00A671AB">
        <w:rPr>
          <w:rFonts w:eastAsia="PMingLiU"/>
        </w:rPr>
        <w:t>存取執行個體的所有使用者均已獲取單一線上服務選項的授權，且</w:t>
      </w:r>
    </w:p>
    <w:p w:rsidR="009044E2" w:rsidRPr="00A671AB" w:rsidRDefault="009044E2" w:rsidP="006714F4">
      <w:pPr>
        <w:pStyle w:val="ProductList-Body"/>
        <w:numPr>
          <w:ilvl w:val="0"/>
          <w:numId w:val="18"/>
        </w:numPr>
        <w:tabs>
          <w:tab w:val="clear" w:pos="158"/>
          <w:tab w:val="left" w:pos="360"/>
          <w:tab w:val="left" w:pos="720"/>
          <w:tab w:val="left" w:pos="1080"/>
        </w:tabs>
        <w:rPr>
          <w:rFonts w:eastAsia="PMingLiU"/>
        </w:rPr>
      </w:pPr>
      <w:r w:rsidRPr="00A671AB">
        <w:rPr>
          <w:rFonts w:eastAsia="PMingLiU"/>
        </w:rPr>
        <w:t>任何使用者均不得直接或間接存取使用其他線上服務部署之執行個體</w:t>
      </w:r>
    </w:p>
    <w:p w:rsidR="009044E2" w:rsidRPr="00A671AB" w:rsidRDefault="009044E2" w:rsidP="009044E2">
      <w:pPr>
        <w:pStyle w:val="ProductList-Body"/>
        <w:rPr>
          <w:rFonts w:eastAsia="PMingLiU"/>
        </w:rPr>
      </w:pPr>
    </w:p>
    <w:p w:rsidR="009044E2" w:rsidRPr="00A671AB" w:rsidRDefault="009044E2" w:rsidP="009044E2">
      <w:pPr>
        <w:pStyle w:val="ProductList-ClauseHeading"/>
        <w:tabs>
          <w:tab w:val="clear" w:pos="360"/>
          <w:tab w:val="left" w:pos="0"/>
        </w:tabs>
        <w:ind w:left="360" w:hanging="360"/>
        <w:rPr>
          <w:rFonts w:eastAsia="PMingLiU"/>
        </w:rPr>
      </w:pPr>
      <w:r w:rsidRPr="00A671AB">
        <w:rPr>
          <w:rFonts w:eastAsia="PMingLiU"/>
        </w:rPr>
        <w:t>Microsoft Dynamics 365 for Marketing</w:t>
      </w: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b/>
          <w:bCs/>
          <w:color w:val="0072C6"/>
        </w:rPr>
        <w:t>服務等級協定</w:t>
      </w: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rPr>
        <w:t xml:space="preserve">Microsoft Dynamics 365 for Marketing </w:t>
      </w:r>
      <w:r w:rsidRPr="00A671AB">
        <w:rPr>
          <w:rFonts w:eastAsia="PMingLiU"/>
        </w:rPr>
        <w:t>沒有</w:t>
      </w:r>
      <w:r w:rsidRPr="00A671AB">
        <w:rPr>
          <w:rFonts w:eastAsia="PMingLiU"/>
        </w:rPr>
        <w:t xml:space="preserve"> SLA</w:t>
      </w:r>
      <w:r w:rsidRPr="00A671AB">
        <w:rPr>
          <w:rFonts w:eastAsia="PMingLiU"/>
        </w:rPr>
        <w:t>。</w:t>
      </w:r>
    </w:p>
    <w:p w:rsidR="009044E2" w:rsidRPr="00A671AB" w:rsidRDefault="009044E2" w:rsidP="009044E2">
      <w:pPr>
        <w:pStyle w:val="ProductList-Body"/>
        <w:tabs>
          <w:tab w:val="clear" w:pos="158"/>
          <w:tab w:val="left" w:pos="90"/>
          <w:tab w:val="left" w:pos="270"/>
        </w:tabs>
        <w:ind w:left="518" w:hanging="360"/>
        <w:rPr>
          <w:rFonts w:eastAsia="PMingLiU"/>
        </w:rPr>
      </w:pP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b/>
          <w:bCs/>
          <w:color w:val="0072C6"/>
        </w:rPr>
        <w:t>促銷法律、法規及業界標準</w:t>
      </w:r>
    </w:p>
    <w:p w:rsidR="009044E2" w:rsidRPr="00A671AB" w:rsidRDefault="009044E2" w:rsidP="009044E2">
      <w:pPr>
        <w:pStyle w:val="ProductList-Body"/>
        <w:tabs>
          <w:tab w:val="clear" w:pos="158"/>
          <w:tab w:val="left" w:pos="90"/>
          <w:tab w:val="left" w:pos="270"/>
        </w:tabs>
        <w:ind w:left="180"/>
        <w:rPr>
          <w:rFonts w:eastAsia="PMingLiU"/>
        </w:rPr>
      </w:pPr>
      <w:r w:rsidRPr="00A671AB">
        <w:rPr>
          <w:rFonts w:eastAsia="PMingLiU"/>
        </w:rPr>
        <w:t xml:space="preserve">Microsoft </w:t>
      </w:r>
      <w:r w:rsidRPr="00A671AB">
        <w:rPr>
          <w:rFonts w:eastAsia="PMingLiU"/>
        </w:rPr>
        <w:t>針對客戶是否遵守可規範客戶之促銷通訊之傳輸的任何相關法律、法規或業界標準，無須承擔任何責任。</w:t>
      </w:r>
    </w:p>
    <w:p w:rsidR="00733138" w:rsidRPr="000337C1" w:rsidRDefault="00733138" w:rsidP="00733138">
      <w:pPr>
        <w:pStyle w:val="ProductList-Body"/>
        <w:tabs>
          <w:tab w:val="clear" w:pos="158"/>
          <w:tab w:val="left" w:pos="360"/>
        </w:tabs>
        <w:rPr>
          <w:rFonts w:eastAsia="PMingLiU" w:cstheme="minorHAnsi"/>
          <w:lang w:val="en-US"/>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Dynamics 365 Unified Operations </w:t>
      </w:r>
      <w:r w:rsidRPr="0031367D">
        <w:rPr>
          <w:rFonts w:eastAsia="PMingLiU" w:cstheme="minorHAnsi"/>
        </w:rPr>
        <w:t>方案</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 Microsoft Dynamics 365 Finance and Operations </w:t>
      </w:r>
      <w:r w:rsidRPr="0031367D">
        <w:rPr>
          <w:rFonts w:eastAsia="PMingLiU" w:cstheme="minorHAnsi"/>
        </w:rPr>
        <w:t>及</w:t>
      </w:r>
      <w:r w:rsidRPr="0031367D">
        <w:rPr>
          <w:rFonts w:eastAsia="PMingLiU" w:cstheme="minorHAnsi"/>
        </w:rPr>
        <w:t xml:space="preserve"> Microsoft Dynamics 365 for Retail </w:t>
      </w:r>
      <w:r w:rsidRPr="0031367D">
        <w:rPr>
          <w:rFonts w:eastAsia="PMingLiU" w:cstheme="minorHAnsi"/>
        </w:rPr>
        <w:t>的應用程式原始碼，供其內部使用</w:t>
      </w:r>
    </w:p>
    <w:p w:rsidR="00733138" w:rsidRPr="0031367D" w:rsidRDefault="00733138" w:rsidP="00733138">
      <w:pPr>
        <w:pStyle w:val="ProductList-Body"/>
        <w:tabs>
          <w:tab w:val="clear" w:pos="158"/>
          <w:tab w:val="left" w:pos="360"/>
        </w:tabs>
        <w:rPr>
          <w:rFonts w:eastAsia="PMingLiU" w:cstheme="minorHAnsi"/>
        </w:rPr>
      </w:pPr>
    </w:p>
    <w:p w:rsidR="000337C1" w:rsidRPr="00CB28B3" w:rsidRDefault="000337C1" w:rsidP="000337C1">
      <w:pPr>
        <w:pStyle w:val="ProductList-Body"/>
        <w:tabs>
          <w:tab w:val="left" w:pos="360"/>
        </w:tabs>
        <w:rPr>
          <w:rFonts w:eastAsia="PMingLiU" w:cstheme="minorHAnsi"/>
          <w:lang w:val="en-US"/>
        </w:rPr>
      </w:pPr>
      <w:r w:rsidRPr="00CB28B3">
        <w:rPr>
          <w:rFonts w:eastAsia="PMingLiU" w:cstheme="minorHAnsi"/>
          <w:b/>
          <w:color w:val="00188F"/>
          <w:lang w:val="en-US"/>
        </w:rPr>
        <w:t>Microsoft Dynamics 365 for Talent</w:t>
      </w:r>
      <w:r w:rsidRPr="00936D95">
        <w:rPr>
          <w:rFonts w:eastAsia="PMingLiU" w:cstheme="minorHAnsi"/>
          <w:b/>
          <w:color w:val="00188F"/>
        </w:rPr>
        <w:t>、</w:t>
      </w:r>
      <w:r w:rsidRPr="00CB28B3">
        <w:rPr>
          <w:rFonts w:eastAsia="PMingLiU" w:cstheme="minorHAnsi"/>
          <w:b/>
          <w:color w:val="00188F"/>
          <w:lang w:val="en-US"/>
        </w:rPr>
        <w:t>Microsoft Dynamics 365 for Talent</w:t>
      </w:r>
      <w:r w:rsidRPr="00CB28B3">
        <w:rPr>
          <w:rFonts w:eastAsia="PMingLiU" w:cstheme="minorHAnsi"/>
          <w:b/>
          <w:color w:val="00188F"/>
          <w:lang w:val="en-US"/>
        </w:rPr>
        <w:t>：</w:t>
      </w:r>
      <w:r w:rsidRPr="00936D95">
        <w:rPr>
          <w:rFonts w:eastAsia="PMingLiU" w:cstheme="minorHAnsi"/>
          <w:b/>
          <w:color w:val="00188F"/>
        </w:rPr>
        <w:t>招聘模組</w:t>
      </w:r>
      <w:r w:rsidRPr="00CB28B3">
        <w:rPr>
          <w:rFonts w:eastAsia="PMingLiU" w:cstheme="minorHAnsi"/>
          <w:b/>
          <w:color w:val="00188F"/>
          <w:lang w:val="en-US"/>
        </w:rPr>
        <w:t xml:space="preserve"> (Attract) </w:t>
      </w:r>
      <w:r w:rsidRPr="00936D95">
        <w:rPr>
          <w:rFonts w:eastAsia="PMingLiU" w:cstheme="minorHAnsi"/>
          <w:b/>
          <w:color w:val="00188F"/>
        </w:rPr>
        <w:t>及</w:t>
      </w:r>
      <w:r w:rsidRPr="00CB28B3">
        <w:rPr>
          <w:rFonts w:eastAsia="PMingLiU" w:cstheme="minorHAnsi"/>
          <w:b/>
          <w:color w:val="00188F"/>
          <w:lang w:val="en-US"/>
        </w:rPr>
        <w:t xml:space="preserve"> Microsoft Dynamics 365 Talent</w:t>
      </w:r>
      <w:r w:rsidRPr="00CB28B3">
        <w:rPr>
          <w:rFonts w:eastAsia="PMingLiU" w:cstheme="minorHAnsi"/>
          <w:b/>
          <w:color w:val="00188F"/>
          <w:lang w:val="en-US"/>
        </w:rPr>
        <w:t>：</w:t>
      </w:r>
      <w:r w:rsidRPr="00936D95">
        <w:rPr>
          <w:rFonts w:eastAsia="PMingLiU" w:cstheme="minorHAnsi"/>
          <w:b/>
          <w:color w:val="00188F"/>
        </w:rPr>
        <w:t>就職模組</w:t>
      </w:r>
      <w:r w:rsidRPr="00CB28B3">
        <w:rPr>
          <w:rFonts w:eastAsia="PMingLiU" w:cstheme="minorHAnsi"/>
          <w:b/>
          <w:color w:val="00188F"/>
          <w:lang w:val="en-US"/>
        </w:rPr>
        <w:t xml:space="preserve"> (Onboard)</w:t>
      </w:r>
    </w:p>
    <w:p w:rsidR="000337C1" w:rsidRPr="00CB28B3" w:rsidRDefault="000337C1" w:rsidP="000337C1">
      <w:pPr>
        <w:pStyle w:val="ProductList-Body"/>
        <w:tabs>
          <w:tab w:val="clear" w:pos="158"/>
          <w:tab w:val="left" w:pos="360"/>
        </w:tabs>
        <w:rPr>
          <w:rFonts w:eastAsia="PMingLiU" w:cstheme="minorHAnsi"/>
          <w:lang w:val="en-US"/>
        </w:rPr>
      </w:pPr>
      <w:r w:rsidRPr="00936D95">
        <w:rPr>
          <w:rFonts w:eastAsia="PMingLiU" w:cstheme="minorHAnsi"/>
        </w:rPr>
        <w:t>下列使用者不需要訂閱使用權來存取線上服務</w:t>
      </w:r>
      <w:r w:rsidRPr="00CB28B3">
        <w:rPr>
          <w:rFonts w:eastAsia="PMingLiU" w:cstheme="minorHAnsi"/>
          <w:lang w:val="en-US"/>
        </w:rPr>
        <w:t>：</w:t>
      </w:r>
      <w:r w:rsidRPr="00CB28B3">
        <w:rPr>
          <w:rFonts w:eastAsia="PMingLiU" w:cstheme="minorHAnsi"/>
          <w:lang w:val="en-US"/>
        </w:rPr>
        <w:t xml:space="preserve">(1) </w:t>
      </w:r>
      <w:r w:rsidRPr="00936D95">
        <w:rPr>
          <w:rFonts w:eastAsia="PMingLiU" w:cstheme="minorHAnsi"/>
        </w:rPr>
        <w:t>招聘模組中的候選人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w:t>
      </w:r>
      <w:r w:rsidRPr="00936D95">
        <w:rPr>
          <w:rFonts w:eastAsia="PMingLiU" w:cstheme="minorHAnsi"/>
        </w:rPr>
        <w:t>就職模組中的新聘用者。</w:t>
      </w:r>
    </w:p>
    <w:p w:rsidR="000337C1" w:rsidRPr="00CB28B3" w:rsidRDefault="000337C1" w:rsidP="000337C1">
      <w:pPr>
        <w:pStyle w:val="ProductList-Body"/>
        <w:tabs>
          <w:tab w:val="clear" w:pos="158"/>
          <w:tab w:val="left" w:pos="360"/>
        </w:tabs>
        <w:rPr>
          <w:rFonts w:eastAsia="PMingLiU" w:cstheme="minorHAnsi"/>
          <w:lang w:val="en-US"/>
        </w:rPr>
      </w:pPr>
    </w:p>
    <w:p w:rsidR="00061421" w:rsidRPr="00A671AB" w:rsidRDefault="00061421" w:rsidP="00061421">
      <w:pPr>
        <w:pStyle w:val="ProductList-ClauseHeading"/>
        <w:rPr>
          <w:rFonts w:eastAsia="PMingLiU"/>
        </w:rPr>
      </w:pPr>
      <w:r w:rsidRPr="00A671AB">
        <w:rPr>
          <w:rFonts w:eastAsia="PMingLiU"/>
        </w:rPr>
        <w:t xml:space="preserve">Dynamics 365 </w:t>
      </w:r>
      <w:r w:rsidRPr="00A671AB">
        <w:rPr>
          <w:rFonts w:eastAsia="PMingLiU"/>
        </w:rPr>
        <w:t>使用者</w:t>
      </w:r>
      <w:r w:rsidRPr="00A671AB">
        <w:rPr>
          <w:rFonts w:eastAsia="PMingLiU"/>
        </w:rPr>
        <w:t xml:space="preserve"> SL</w:t>
      </w:r>
      <w:r w:rsidRPr="00A671AB">
        <w:rPr>
          <w:rFonts w:eastAsia="PMingLiU"/>
        </w:rPr>
        <w:t>、</w:t>
      </w:r>
      <w:r w:rsidRPr="00A671AB">
        <w:rPr>
          <w:rFonts w:eastAsia="PMingLiU"/>
        </w:rPr>
        <w:t xml:space="preserve">From SA </w:t>
      </w:r>
      <w:r w:rsidRPr="00A671AB">
        <w:rPr>
          <w:rFonts w:eastAsia="PMingLiU"/>
        </w:rPr>
        <w:t>使用者</w:t>
      </w:r>
      <w:r w:rsidRPr="00A671AB">
        <w:rPr>
          <w:rFonts w:eastAsia="PMingLiU"/>
        </w:rPr>
        <w:t xml:space="preserve"> SL </w:t>
      </w:r>
      <w:r w:rsidRPr="00A671AB">
        <w:rPr>
          <w:rFonts w:eastAsia="PMingLiU"/>
        </w:rPr>
        <w:t>及附加項目使用者</w:t>
      </w:r>
      <w:r w:rsidRPr="00A671AB">
        <w:rPr>
          <w:rFonts w:eastAsia="PMingLiU"/>
        </w:rPr>
        <w:t xml:space="preserve"> SL </w:t>
      </w:r>
      <w:r w:rsidRPr="00A671AB">
        <w:rPr>
          <w:rFonts w:eastAsia="PMingLiU"/>
        </w:rPr>
        <w:t>的伺服器使用權利</w:t>
      </w:r>
    </w:p>
    <w:p w:rsidR="00061421" w:rsidRPr="00A671AB" w:rsidRDefault="00061421" w:rsidP="00061421">
      <w:pPr>
        <w:pStyle w:val="ProductList-Body"/>
        <w:rPr>
          <w:rFonts w:eastAsia="PMingLiU"/>
        </w:rPr>
      </w:pPr>
      <w:r w:rsidRPr="00A671AB">
        <w:rPr>
          <w:rFonts w:eastAsia="PMingLiU"/>
        </w:rPr>
        <w:t>以下伺服器使用權利條款不適用於</w:t>
      </w:r>
      <w:r w:rsidRPr="00A671AB">
        <w:rPr>
          <w:rFonts w:eastAsia="PMingLiU"/>
        </w:rPr>
        <w:t xml:space="preserve"> Microsoft Dynamics 365 for Sales Professional</w:t>
      </w:r>
      <w:r w:rsidRPr="00A671AB">
        <w:rPr>
          <w:rFonts w:eastAsia="PMingLiU"/>
        </w:rPr>
        <w:t>、</w:t>
      </w:r>
      <w:r w:rsidRPr="00A671AB">
        <w:rPr>
          <w:rFonts w:eastAsia="PMingLiU"/>
        </w:rPr>
        <w:t>Microsoft Dynamics 365 for Marketing</w:t>
      </w:r>
      <w:r w:rsidRPr="00A671AB">
        <w:rPr>
          <w:rFonts w:eastAsia="PMingLiU"/>
        </w:rPr>
        <w:t>、</w:t>
      </w:r>
      <w:r w:rsidRPr="00A671AB">
        <w:rPr>
          <w:rFonts w:eastAsia="PMingLiU"/>
        </w:rPr>
        <w:t>Microsoft Dynamics 365 Business Central</w:t>
      </w:r>
      <w:r w:rsidRPr="00A671AB">
        <w:rPr>
          <w:rFonts w:eastAsia="PMingLiU"/>
        </w:rPr>
        <w:t>、</w:t>
      </w:r>
      <w:r w:rsidRPr="00A671AB">
        <w:rPr>
          <w:rFonts w:eastAsia="PMingLiU"/>
        </w:rPr>
        <w:t>Microsoft Dynamics 365 for Talent</w:t>
      </w:r>
      <w:r w:rsidRPr="00A671AB">
        <w:rPr>
          <w:rFonts w:eastAsia="PMingLiU"/>
        </w:rPr>
        <w:t>：招聘模組</w:t>
      </w:r>
      <w:r w:rsidRPr="00A671AB">
        <w:rPr>
          <w:rFonts w:eastAsia="PMingLiU"/>
        </w:rPr>
        <w:t xml:space="preserve"> (Attract)</w:t>
      </w:r>
      <w:r w:rsidRPr="00A671AB">
        <w:rPr>
          <w:rFonts w:eastAsia="PMingLiU"/>
        </w:rPr>
        <w:t>、</w:t>
      </w:r>
      <w:r w:rsidRPr="00A671AB">
        <w:rPr>
          <w:rFonts w:eastAsia="PMingLiU"/>
        </w:rPr>
        <w:t>Microsoft Dynamics 365 for Talent</w:t>
      </w:r>
      <w:r w:rsidRPr="00A671AB">
        <w:rPr>
          <w:rFonts w:eastAsia="PMingLiU"/>
        </w:rPr>
        <w:t>：就職模組</w:t>
      </w:r>
      <w:r w:rsidRPr="00A671AB">
        <w:rPr>
          <w:rFonts w:eastAsia="PMingLiU"/>
        </w:rPr>
        <w:t xml:space="preserve"> (Onboard) </w:t>
      </w:r>
      <w:r w:rsidRPr="00A671AB">
        <w:rPr>
          <w:rFonts w:eastAsia="PMingLiU"/>
        </w:rPr>
        <w:t>的授權客戶，或</w:t>
      </w:r>
      <w:r w:rsidRPr="00A671AB">
        <w:rPr>
          <w:rFonts w:eastAsia="PMingLiU"/>
        </w:rPr>
        <w:t xml:space="preserve"> Open License</w:t>
      </w:r>
      <w:r w:rsidRPr="00A671AB">
        <w:rPr>
          <w:rFonts w:eastAsia="PMingLiU"/>
        </w:rPr>
        <w:t>、</w:t>
      </w:r>
      <w:r w:rsidRPr="00A671AB">
        <w:rPr>
          <w:rFonts w:eastAsia="PMingLiU"/>
        </w:rPr>
        <w:t xml:space="preserve">Open Value </w:t>
      </w:r>
      <w:r w:rsidRPr="00A671AB">
        <w:rPr>
          <w:rFonts w:eastAsia="PMingLiU"/>
        </w:rPr>
        <w:t>及</w:t>
      </w:r>
      <w:r w:rsidRPr="00A671AB">
        <w:rPr>
          <w:rFonts w:eastAsia="PMingLiU"/>
        </w:rPr>
        <w:t xml:space="preserve"> Open Value Subscription </w:t>
      </w:r>
      <w:r w:rsidRPr="00A671AB">
        <w:rPr>
          <w:rFonts w:eastAsia="PMingLiU"/>
        </w:rPr>
        <w:t>中之</w:t>
      </w:r>
      <w:r w:rsidRPr="00A671AB">
        <w:rPr>
          <w:rFonts w:eastAsia="PMingLiU"/>
        </w:rPr>
        <w:t xml:space="preserve"> Dynamics 365 </w:t>
      </w:r>
      <w:r w:rsidRPr="00A671AB">
        <w:rPr>
          <w:rFonts w:eastAsia="PMingLiU"/>
        </w:rPr>
        <w:t>線上服務的授權客戶。</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Microsoft Dynamics 365 for Operations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for Operations </w:t>
      </w:r>
      <w:r w:rsidRPr="0031367D">
        <w:rPr>
          <w:rFonts w:eastAsia="PMingLiU" w:cstheme="minorHAnsi"/>
        </w:rPr>
        <w:t>伺服器軟體；</w:t>
      </w:r>
    </w:p>
    <w:p w:rsidR="00733138" w:rsidRPr="0031367D" w:rsidRDefault="00733138" w:rsidP="006714F4">
      <w:pPr>
        <w:pStyle w:val="ProductList-Body"/>
        <w:numPr>
          <w:ilvl w:val="0"/>
          <w:numId w:val="13"/>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 Microsoft Dynamics AX 2012 R3 </w:t>
      </w:r>
      <w:r w:rsidRPr="0031367D">
        <w:rPr>
          <w:rFonts w:eastAsia="PMingLiU" w:cstheme="minorHAnsi"/>
        </w:rPr>
        <w:t>伺服器軟體替代</w:t>
      </w:r>
      <w:r w:rsidRPr="0031367D">
        <w:rPr>
          <w:rFonts w:eastAsia="PMingLiU" w:cstheme="minorHAnsi"/>
        </w:rPr>
        <w:t xml:space="preserve"> Microsoft Dynamic 365 for Operations </w:t>
      </w:r>
      <w:r w:rsidRPr="0031367D">
        <w:rPr>
          <w:rFonts w:eastAsia="PMingLiU" w:cstheme="minorHAnsi"/>
        </w:rPr>
        <w:t>伺服器；</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ind w:left="180"/>
        <w:rPr>
          <w:rFonts w:eastAsia="PMingLiU" w:cstheme="minorHAnsi"/>
        </w:rPr>
      </w:pPr>
      <w:r w:rsidRPr="0031367D">
        <w:rPr>
          <w:rFonts w:eastAsia="PMingLiU" w:cstheme="minorHAnsi"/>
          <w:b/>
          <w:color w:val="0072C6"/>
        </w:rPr>
        <w:t xml:space="preserve">Microsoft Dynamics 365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Customer Engagement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6714F4">
      <w:pPr>
        <w:pStyle w:val="ProductList-Body"/>
        <w:numPr>
          <w:ilvl w:val="0"/>
          <w:numId w:val="15"/>
        </w:numPr>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w:t>
      </w:r>
      <w:r w:rsidRPr="0031367D">
        <w:rPr>
          <w:rFonts w:eastAsia="PMingLiU" w:cstheme="minorHAnsi"/>
        </w:rPr>
        <w:t>伺服器</w:t>
      </w:r>
      <w:r w:rsidRPr="0031367D">
        <w:rPr>
          <w:rFonts w:eastAsia="PMingLiU" w:cstheme="minorHAnsi"/>
        </w:rPr>
        <w:t xml:space="preserve"> (</w:t>
      </w:r>
      <w:r w:rsidRPr="0031367D">
        <w:rPr>
          <w:rFonts w:eastAsia="PMingLiU" w:cstheme="minorHAnsi"/>
        </w:rPr>
        <w:t>內部部署</w:t>
      </w:r>
      <w:r w:rsidRPr="0031367D">
        <w:rPr>
          <w:rFonts w:eastAsia="PMingLiU" w:cstheme="minorHAnsi"/>
        </w:rPr>
        <w:t xml:space="preserve">) </w:t>
      </w:r>
      <w:r w:rsidRPr="0031367D">
        <w:rPr>
          <w:rFonts w:eastAsia="PMingLiU" w:cstheme="minorHAnsi"/>
        </w:rPr>
        <w:t>軟體；</w:t>
      </w:r>
    </w:p>
    <w:p w:rsidR="00733138" w:rsidRPr="0031367D" w:rsidRDefault="00733138" w:rsidP="006714F4">
      <w:pPr>
        <w:pStyle w:val="ProductList-Body"/>
        <w:numPr>
          <w:ilvl w:val="0"/>
          <w:numId w:val="15"/>
        </w:numPr>
        <w:rPr>
          <w:rFonts w:eastAsia="PMingLiU" w:cstheme="minorHAnsi"/>
        </w:rPr>
      </w:pPr>
      <w:r w:rsidRPr="0031367D">
        <w:rPr>
          <w:rFonts w:eastAsia="PMingLiU" w:cstheme="minorHAnsi"/>
        </w:rPr>
        <w:t>安裝</w:t>
      </w:r>
      <w:r w:rsidRPr="0031367D">
        <w:rPr>
          <w:rFonts w:eastAsia="PMingLiU" w:cstheme="minorHAnsi"/>
        </w:rPr>
        <w:t xml:space="preserve"> Microsoft Dynamics CRM 2016 </w:t>
      </w:r>
      <w:r w:rsidRPr="0031367D">
        <w:rPr>
          <w:rFonts w:eastAsia="PMingLiU" w:cstheme="minorHAnsi"/>
        </w:rPr>
        <w:t>伺服器軟體替代</w:t>
      </w:r>
      <w:r w:rsidRPr="0031367D">
        <w:rPr>
          <w:rFonts w:eastAsia="PMingLiU" w:cstheme="minorHAnsi"/>
        </w:rPr>
        <w:t xml:space="preserve"> Microsoft Dynamic 365 </w:t>
      </w:r>
      <w:r w:rsidRPr="0031367D">
        <w:rPr>
          <w:rFonts w:eastAsia="PMingLiU" w:cstheme="minorHAnsi"/>
        </w:rPr>
        <w:t>內部部署伺服器；</w:t>
      </w:r>
    </w:p>
    <w:p w:rsidR="00733138" w:rsidRPr="0031367D" w:rsidRDefault="00733138" w:rsidP="006714F4">
      <w:pPr>
        <w:pStyle w:val="ProductList-Body"/>
        <w:numPr>
          <w:ilvl w:val="0"/>
          <w:numId w:val="15"/>
        </w:numPr>
        <w:rPr>
          <w:rFonts w:eastAsia="PMingLiU" w:cstheme="minorHAnsi"/>
        </w:rPr>
      </w:pPr>
      <w:r w:rsidRPr="0031367D">
        <w:rPr>
          <w:rFonts w:eastAsia="PMingLiU" w:cstheme="minorHAnsi"/>
        </w:rPr>
        <w:t>允許已指派合格訂閱使用權之使用者及裝置存取伺服器軟體；以及</w:t>
      </w:r>
    </w:p>
    <w:p w:rsidR="00733138" w:rsidRPr="0031367D" w:rsidRDefault="00733138" w:rsidP="006714F4">
      <w:pPr>
        <w:pStyle w:val="ProductList-Body"/>
        <w:numPr>
          <w:ilvl w:val="0"/>
          <w:numId w:val="15"/>
        </w:numPr>
        <w:rPr>
          <w:rFonts w:eastAsia="PMingLiU" w:cstheme="minorHAnsi"/>
        </w:rPr>
      </w:pPr>
      <w:r w:rsidRPr="0031367D">
        <w:rPr>
          <w:rFonts w:eastAsia="PMingLiU" w:cstheme="minorHAnsi"/>
        </w:rPr>
        <w:t>允許已指派以下</w:t>
      </w:r>
      <w:r w:rsidRPr="0031367D">
        <w:rPr>
          <w:rFonts w:eastAsia="PMingLiU" w:cstheme="minorHAnsi"/>
        </w:rPr>
        <w:t xml:space="preserve"> CAL </w:t>
      </w:r>
      <w:r w:rsidRPr="0031367D">
        <w:rPr>
          <w:rFonts w:eastAsia="PMingLiU" w:cstheme="minorHAnsi"/>
        </w:rPr>
        <w:t>其中之一的使用者及裝置，自訂閱生效日期起存取最新的伺服器軟體版本：</w:t>
      </w:r>
      <w:r w:rsidRPr="0031367D">
        <w:rPr>
          <w:rFonts w:eastAsia="PMingLiU" w:cstheme="minorHAnsi"/>
        </w:rPr>
        <w:t>Microsoft Dynamics 365 On-premises for Sales CAL</w:t>
      </w:r>
      <w:r w:rsidRPr="0031367D">
        <w:rPr>
          <w:rFonts w:eastAsia="PMingLiU" w:cstheme="minorHAnsi"/>
        </w:rPr>
        <w:t>、</w:t>
      </w:r>
      <w:r w:rsidRPr="0031367D">
        <w:rPr>
          <w:rFonts w:eastAsia="PMingLiU" w:cstheme="minorHAnsi"/>
        </w:rPr>
        <w:t xml:space="preserve">Customer Service CAL </w:t>
      </w:r>
      <w:r w:rsidRPr="0031367D">
        <w:rPr>
          <w:rFonts w:eastAsia="PMingLiU" w:cstheme="minorHAnsi"/>
        </w:rPr>
        <w:t>或</w:t>
      </w:r>
      <w:r w:rsidRPr="0031367D">
        <w:rPr>
          <w:rFonts w:eastAsia="PMingLiU" w:cstheme="minorHAnsi"/>
        </w:rPr>
        <w:t xml:space="preserve"> Team Members CAL</w:t>
      </w:r>
      <w:r w:rsidRPr="0031367D">
        <w:rPr>
          <w:rFonts w:eastAsia="PMingLiU" w:cstheme="minorHAnsi"/>
        </w:rPr>
        <w:t>；或</w:t>
      </w:r>
      <w:r w:rsidRPr="0031367D">
        <w:rPr>
          <w:rFonts w:eastAsia="PMingLiU" w:cstheme="minorHAnsi"/>
        </w:rPr>
        <w:t xml:space="preserve"> Microsoft Dynamics CRM CAL</w:t>
      </w:r>
      <w:r w:rsidRPr="0031367D">
        <w:rPr>
          <w:rFonts w:eastAsia="PMingLiU" w:cstheme="minorHAnsi"/>
        </w:rPr>
        <w:t>。具備有效軟體保證之已指派</w:t>
      </w:r>
      <w:r w:rsidRPr="0031367D">
        <w:rPr>
          <w:rFonts w:eastAsia="PMingLiU" w:cstheme="minorHAnsi"/>
        </w:rPr>
        <w:t xml:space="preserve"> CAL </w:t>
      </w:r>
      <w:r w:rsidRPr="0031367D">
        <w:rPr>
          <w:rFonts w:eastAsia="PMingLiU" w:cstheme="minorHAnsi"/>
        </w:rPr>
        <w:t>的使用者和裝置，得存取伺服器軟體的新版本。</w:t>
      </w:r>
    </w:p>
    <w:p w:rsidR="00733138" w:rsidRPr="0031367D" w:rsidRDefault="00733138" w:rsidP="00733138">
      <w:pPr>
        <w:pStyle w:val="ProductList-Body"/>
        <w:rPr>
          <w:rFonts w:eastAsia="PMingLiU" w:cstheme="minorHAnsi"/>
        </w:rPr>
      </w:pPr>
    </w:p>
    <w:p w:rsidR="000337C1" w:rsidRPr="00936D95" w:rsidRDefault="000337C1" w:rsidP="000337C1">
      <w:pPr>
        <w:pStyle w:val="ProductList-Body"/>
        <w:rPr>
          <w:rFonts w:eastAsia="PMingLiU" w:cstheme="minorHAnsi"/>
        </w:rPr>
      </w:pPr>
      <w:r w:rsidRPr="00936D95">
        <w:rPr>
          <w:rFonts w:eastAsia="PMingLiU" w:cstheme="minorHAnsi"/>
          <w:b/>
          <w:color w:val="00188F"/>
        </w:rPr>
        <w:t xml:space="preserve">Microsoft Relationship Sales </w:t>
      </w:r>
      <w:r w:rsidRPr="00936D95">
        <w:rPr>
          <w:rFonts w:eastAsia="PMingLiU" w:cstheme="minorHAnsi"/>
          <w:b/>
          <w:color w:val="00188F"/>
        </w:rPr>
        <w:t>解決方案</w:t>
      </w:r>
    </w:p>
    <w:p w:rsidR="000337C1" w:rsidRPr="00936D95" w:rsidRDefault="000337C1" w:rsidP="000337C1">
      <w:pPr>
        <w:pStyle w:val="ProductList-Body"/>
        <w:rPr>
          <w:rFonts w:eastAsia="PMingLiU" w:cstheme="minorHAnsi"/>
        </w:rPr>
      </w:pPr>
      <w:r w:rsidRPr="00936D95">
        <w:rPr>
          <w:rFonts w:eastAsia="PMingLiU" w:cstheme="minorHAnsi"/>
        </w:rPr>
        <w:t>「</w:t>
      </w:r>
      <w:r w:rsidRPr="00936D95">
        <w:rPr>
          <w:rFonts w:eastAsia="PMingLiU" w:cstheme="minorHAnsi"/>
        </w:rPr>
        <w:t xml:space="preserve">Microsoft Relationship Sales </w:t>
      </w:r>
      <w:r w:rsidRPr="00936D95">
        <w:rPr>
          <w:rFonts w:eastAsia="PMingLiU" w:cstheme="minorHAnsi"/>
        </w:rPr>
        <w:t>」解決方案包括</w:t>
      </w:r>
      <w:r w:rsidRPr="00936D95">
        <w:rPr>
          <w:rFonts w:eastAsia="PMingLiU" w:cstheme="minorHAnsi"/>
        </w:rPr>
        <w:t xml:space="preserve"> Microsoft Dynamics 365 for Sales</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和</w:t>
      </w:r>
      <w:r w:rsidRPr="00936D95">
        <w:rPr>
          <w:rFonts w:eastAsia="PMingLiU" w:cstheme="minorHAnsi"/>
        </w:rPr>
        <w:t xml:space="preserve"> LinkedIn Sales Navigator</w:t>
      </w:r>
      <w:r w:rsidRPr="00936D95">
        <w:rPr>
          <w:rFonts w:eastAsia="PMingLiU" w:cstheme="minorHAnsi"/>
        </w:rPr>
        <w:t>，</w:t>
      </w:r>
      <w:r w:rsidRPr="00936D95">
        <w:rPr>
          <w:rFonts w:eastAsia="PMingLiU" w:cstheme="minorHAnsi"/>
        </w:rPr>
        <w:t>Enterprise Edition</w:t>
      </w:r>
      <w:r w:rsidRPr="00936D95">
        <w:rPr>
          <w:rFonts w:eastAsia="PMingLiU" w:cstheme="minorHAnsi"/>
        </w:rPr>
        <w:t>。</w:t>
      </w:r>
      <w:r w:rsidRPr="00936D95">
        <w:rPr>
          <w:rFonts w:eastAsia="PMingLiU" w:cstheme="minorHAnsi"/>
        </w:rPr>
        <w:t>LinkedIn Sales Navigator</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僅供「</w:t>
      </w:r>
      <w:r w:rsidRPr="00936D95">
        <w:rPr>
          <w:rFonts w:eastAsia="PMingLiU" w:cstheme="minorHAnsi"/>
        </w:rPr>
        <w:t>Microsoft Relationship Sales</w:t>
      </w:r>
      <w:r w:rsidRPr="00936D95">
        <w:rPr>
          <w:rFonts w:eastAsia="PMingLiU" w:cstheme="minorHAnsi"/>
        </w:rPr>
        <w:t>」解決方案授權使用者於訂閱期間內使用。</w:t>
      </w:r>
    </w:p>
    <w:p w:rsidR="00733138" w:rsidRPr="0031367D" w:rsidRDefault="00733138" w:rsidP="00733138">
      <w:pPr>
        <w:pStyle w:val="ProductList-Body"/>
        <w:rPr>
          <w:rFonts w:eastAsia="PMingLiU" w:cstheme="minorHAnsi"/>
        </w:rPr>
      </w:pPr>
    </w:p>
    <w:p w:rsidR="00733138" w:rsidRPr="0031367D" w:rsidRDefault="00733138" w:rsidP="00061421">
      <w:pPr>
        <w:pStyle w:val="ProductList-Body"/>
        <w:keepNext/>
        <w:ind w:left="187"/>
        <w:rPr>
          <w:rFonts w:eastAsia="PMingLiU" w:cstheme="minorHAnsi"/>
        </w:rPr>
      </w:pPr>
      <w:r w:rsidRPr="0031367D">
        <w:rPr>
          <w:rFonts w:eastAsia="PMingLiU" w:cstheme="minorHAnsi"/>
          <w:b/>
          <w:color w:val="0072C6"/>
        </w:rPr>
        <w:lastRenderedPageBreak/>
        <w:t>LinkedIn Sales Navigator</w:t>
      </w:r>
    </w:p>
    <w:p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41"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42"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3" w:history="1">
        <w:r w:rsidRPr="00695678">
          <w:rPr>
            <w:rStyle w:val="Hyperlink"/>
            <w:color w:val="0563C1"/>
          </w:rPr>
          <w:t>https://business.linkedin.com/c/15/10/eu-scc</w:t>
        </w:r>
      </w:hyperlink>
      <w:r w:rsidRPr="0031367D">
        <w:rPr>
          <w:rFonts w:eastAsia="PMingLiU" w:cstheme="minorHAnsi"/>
        </w:rPr>
        <w:t>。</w:t>
      </w:r>
    </w:p>
    <w:p w:rsidR="00733138" w:rsidRPr="0031367D" w:rsidRDefault="00733138" w:rsidP="00733138">
      <w:pPr>
        <w:pStyle w:val="ProductList-Body"/>
        <w:ind w:left="180"/>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44" w:name="_Toc459970722"/>
      <w:bookmarkStart w:id="145" w:name="MicrosoftSocialEngagement"/>
      <w:r>
        <w:rPr>
          <w:rFonts w:eastAsia="PMingLiU" w:hint="eastAsia"/>
          <w:b/>
          <w:color w:val="00188F"/>
        </w:rPr>
        <w:t>Microsoft Social Engagement</w:t>
      </w:r>
      <w:bookmarkEnd w:id="144"/>
    </w:p>
    <w:bookmarkEnd w:id="145"/>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806051" w:rsidRPr="00CA1C7C" w:rsidRDefault="00806051" w:rsidP="00806051">
      <w:pPr>
        <w:pStyle w:val="ProductList-Body"/>
        <w:keepNext/>
        <w:tabs>
          <w:tab w:val="clear" w:pos="158"/>
          <w:tab w:val="left" w:pos="360"/>
        </w:tabs>
        <w:ind w:left="187"/>
        <w:rPr>
          <w:rFonts w:eastAsia="PMingLiU" w:cstheme="minorHAnsi"/>
        </w:rPr>
      </w:pPr>
      <w:r w:rsidRPr="00CA1C7C">
        <w:rPr>
          <w:rFonts w:eastAsia="PMingLiU" w:cstheme="minorHAnsi"/>
          <w:b/>
          <w:color w:val="0072C6"/>
        </w:rPr>
        <w:t>透過</w:t>
      </w:r>
      <w:r w:rsidRPr="00CA1C7C">
        <w:rPr>
          <w:rFonts w:eastAsia="PMingLiU" w:cstheme="minorHAnsi"/>
          <w:b/>
          <w:color w:val="0072C6"/>
        </w:rPr>
        <w:t xml:space="preserve"> Microsoft Social Engagement </w:t>
      </w:r>
      <w:r w:rsidRPr="00CA1C7C">
        <w:rPr>
          <w:rFonts w:eastAsia="PMingLiU" w:cstheme="minorHAnsi"/>
          <w:b/>
          <w:color w:val="0072C6"/>
        </w:rPr>
        <w:t>取得之社交內容</w:t>
      </w:r>
    </w:p>
    <w:p w:rsidR="00806051" w:rsidRPr="00CA1C7C" w:rsidRDefault="00806051" w:rsidP="00806051">
      <w:pPr>
        <w:pStyle w:val="ProductList-Body"/>
        <w:tabs>
          <w:tab w:val="clear" w:pos="158"/>
          <w:tab w:val="left" w:pos="360"/>
        </w:tabs>
        <w:ind w:left="180"/>
        <w:rPr>
          <w:rFonts w:eastAsia="PMingLiU" w:cstheme="minorHAnsi"/>
        </w:rPr>
      </w:pPr>
      <w:r w:rsidRPr="00CA1C7C">
        <w:rPr>
          <w:rFonts w:eastAsia="PMingLiU" w:cstheme="minorHAnsi"/>
        </w:rPr>
        <w:t>社交內容是從社交媒體網路</w:t>
      </w:r>
      <w:r w:rsidRPr="00CA1C7C">
        <w:rPr>
          <w:rFonts w:eastAsia="PMingLiU" w:cstheme="minorHAnsi"/>
        </w:rPr>
        <w:t xml:space="preserve"> (</w:t>
      </w:r>
      <w:r w:rsidRPr="00CA1C7C">
        <w:rPr>
          <w:rFonts w:eastAsia="PMingLiU" w:cstheme="minorHAnsi"/>
        </w:rPr>
        <w:t>例如</w:t>
      </w:r>
      <w:r w:rsidRPr="00CA1C7C">
        <w:rPr>
          <w:rFonts w:eastAsia="PMingLiU" w:cstheme="minorHAnsi"/>
        </w:rPr>
        <w:t xml:space="preserve"> Twitter</w:t>
      </w:r>
      <w:r w:rsidRPr="00CA1C7C">
        <w:rPr>
          <w:rFonts w:eastAsia="PMingLiU" w:cstheme="minorHAnsi"/>
        </w:rPr>
        <w:t>、</w:t>
      </w:r>
      <w:r w:rsidRPr="00CA1C7C">
        <w:rPr>
          <w:rFonts w:eastAsia="PMingLiU" w:cstheme="minorHAnsi"/>
        </w:rPr>
        <w:t xml:space="preserve">Facebook </w:t>
      </w:r>
      <w:r w:rsidRPr="00CA1C7C">
        <w:rPr>
          <w:rFonts w:eastAsia="PMingLiU" w:cstheme="minorHAnsi"/>
        </w:rPr>
        <w:t>及</w:t>
      </w:r>
      <w:r w:rsidRPr="00CA1C7C">
        <w:rPr>
          <w:rFonts w:eastAsia="PMingLiU" w:cstheme="minorHAnsi"/>
        </w:rPr>
        <w:t xml:space="preserve"> YouTube) </w:t>
      </w:r>
      <w:r w:rsidRPr="00CA1C7C">
        <w:rPr>
          <w:rFonts w:eastAsia="PMingLiU" w:cstheme="minorHAnsi"/>
        </w:rPr>
        <w:t>與回應客戶在</w:t>
      </w:r>
      <w:r w:rsidRPr="00CA1C7C">
        <w:rPr>
          <w:rFonts w:eastAsia="PMingLiU" w:cstheme="minorHAnsi"/>
        </w:rPr>
        <w:t xml:space="preserve"> Microsoft Social Engagement </w:t>
      </w:r>
      <w:r w:rsidRPr="00CA1C7C">
        <w:rPr>
          <w:rFonts w:eastAsia="PMingLiU" w:cstheme="minorHAnsi"/>
        </w:rPr>
        <w:t>中執行之搜尋查詢的資料索引或資料彚總服務蒐集而來的可公開取得之內容。社交內容並非客戶資料。客戶資料若是用以代表客戶進行設定或啟動搜尋查詢，則可能與第三方共用，以進行社交內容蒐集等目的。客戶只能將社交內容用於內部業務目的。</w:t>
      </w:r>
      <w:r w:rsidRPr="00CA1C7C">
        <w:rPr>
          <w:rFonts w:eastAsia="PMingLiU" w:cstheme="minorHAnsi"/>
        </w:rPr>
        <w:t xml:space="preserve">Microsoft </w:t>
      </w:r>
      <w:r w:rsidRPr="00CA1C7C">
        <w:rPr>
          <w:rFonts w:eastAsia="PMingLiU" w:cstheme="minorHAnsi"/>
        </w:rPr>
        <w:t>保留下列權利：</w:t>
      </w:r>
    </w:p>
    <w:p w:rsidR="00806051" w:rsidRPr="00CA1C7C" w:rsidRDefault="00806051" w:rsidP="006714F4">
      <w:pPr>
        <w:pStyle w:val="ProductList-Body"/>
        <w:numPr>
          <w:ilvl w:val="0"/>
          <w:numId w:val="7"/>
        </w:numPr>
        <w:tabs>
          <w:tab w:val="clear" w:pos="158"/>
          <w:tab w:val="left" w:pos="180"/>
        </w:tabs>
        <w:ind w:left="810" w:hanging="270"/>
        <w:rPr>
          <w:rFonts w:eastAsia="PMingLiU" w:cstheme="minorHAnsi"/>
        </w:rPr>
      </w:pPr>
      <w:r w:rsidRPr="00CA1C7C">
        <w:rPr>
          <w:rFonts w:eastAsia="PMingLiU" w:cstheme="minorHAnsi"/>
        </w:rPr>
        <w:t>將社交內容儲存於含有其他被授權人由其他來源彙整之內容的資料庫；</w:t>
      </w:r>
    </w:p>
    <w:p w:rsidR="00806051" w:rsidRPr="00CA1C7C" w:rsidRDefault="00806051" w:rsidP="006714F4">
      <w:pPr>
        <w:pStyle w:val="ProductList-Body"/>
        <w:numPr>
          <w:ilvl w:val="0"/>
          <w:numId w:val="7"/>
        </w:numPr>
        <w:tabs>
          <w:tab w:val="clear" w:pos="158"/>
          <w:tab w:val="left" w:pos="180"/>
        </w:tabs>
        <w:spacing w:before="40"/>
        <w:ind w:left="810" w:hanging="274"/>
        <w:rPr>
          <w:rFonts w:eastAsia="PMingLiU" w:cstheme="minorHAnsi"/>
        </w:rPr>
      </w:pPr>
      <w:r w:rsidRPr="00CA1C7C">
        <w:rPr>
          <w:rFonts w:eastAsia="PMingLiU" w:cstheme="minorHAnsi"/>
        </w:rPr>
        <w:t>回應社交媒體網路、資料索引或資料彚總服務、社交內容擁有者之要求或依照「千禧年數位著作權法」</w:t>
      </w:r>
      <w:r w:rsidRPr="00CA1C7C">
        <w:rPr>
          <w:rFonts w:eastAsia="PMingLiU" w:cstheme="minorHAnsi"/>
        </w:rPr>
        <w:t xml:space="preserve">(Digital Millennium Copyright Act) </w:t>
      </w:r>
      <w:r w:rsidRPr="00CA1C7C">
        <w:rPr>
          <w:rFonts w:eastAsia="PMingLiU" w:cstheme="minorHAnsi"/>
        </w:rPr>
        <w:t>提出之撤除要求，而存取、編輯或刪除社交內容之權利；</w:t>
      </w:r>
    </w:p>
    <w:p w:rsidR="00806051" w:rsidRPr="00CA1C7C" w:rsidRDefault="00806051" w:rsidP="006714F4">
      <w:pPr>
        <w:pStyle w:val="ProductList-Body"/>
        <w:numPr>
          <w:ilvl w:val="0"/>
          <w:numId w:val="7"/>
        </w:numPr>
        <w:spacing w:before="40"/>
        <w:ind w:left="810" w:hanging="274"/>
        <w:rPr>
          <w:rFonts w:eastAsia="PMingLiU" w:cstheme="minorHAnsi"/>
        </w:rPr>
      </w:pPr>
      <w:r w:rsidRPr="00CA1C7C">
        <w:rPr>
          <w:rFonts w:eastAsia="PMingLiU" w:cstheme="minorHAnsi"/>
        </w:rPr>
        <w:t>如果客戶匯出社交內容，則指示客戶編輯或刪除社交內容；並在線上服務終止或屆滿後刪除或限制進一步存取社交內容。</w:t>
      </w:r>
    </w:p>
    <w:p w:rsidR="00525461" w:rsidRDefault="00011A24" w:rsidP="00525461">
      <w:pPr>
        <w:pStyle w:val="ProductList-Body"/>
        <w:shd w:val="clear" w:color="auto" w:fill="A6A6A6" w:themeFill="background1" w:themeFillShade="A6"/>
        <w:spacing w:before="120" w:after="240"/>
        <w:jc w:val="right"/>
        <w:rPr>
          <w:rFonts w:eastAsia="PMingLiU"/>
        </w:rPr>
      </w:pPr>
      <w:hyperlink r:id="rId44"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5"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46" w:name="_Toc510259746"/>
      <w:bookmarkStart w:id="147" w:name="O365Services"/>
      <w:r w:rsidRPr="001A79A2">
        <w:rPr>
          <w:lang w:eastAsia="zh-TW"/>
        </w:rPr>
        <w:t>Office 365 Services</w:t>
      </w:r>
      <w:bookmarkEnd w:id="146"/>
    </w:p>
    <w:bookmarkEnd w:id="147"/>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011A24"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48"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48"/>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337C1" w:rsidRPr="00936D95" w:rsidRDefault="000337C1" w:rsidP="000337C1">
      <w:pPr>
        <w:pStyle w:val="ProductList-ClauseHeading"/>
        <w:rPr>
          <w:rFonts w:eastAsia="PMingLiU" w:cstheme="minorHAnsi"/>
        </w:rPr>
      </w:pPr>
      <w:r w:rsidRPr="00936D95">
        <w:rPr>
          <w:rFonts w:eastAsia="PMingLiU" w:cstheme="minorHAnsi"/>
        </w:rPr>
        <w:t>使用客戶金鑰進行服務加密</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rsidR="000337C1" w:rsidRDefault="000337C1" w:rsidP="00F3325C">
      <w:pPr>
        <w:pStyle w:val="ProductList-Body"/>
        <w:tabs>
          <w:tab w:val="clear" w:pos="158"/>
          <w:tab w:val="left" w:pos="180"/>
        </w:tabs>
        <w:rPr>
          <w:rFonts w:ascii="Calibri" w:eastAsia="PMingLiU" w:hAnsi="Calibri"/>
          <w:b/>
          <w:color w:val="00188F"/>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49" w:name="MicrosoftTeams"/>
      <w:r w:rsidRPr="00C9770C">
        <w:rPr>
          <w:rFonts w:eastAsia="PMingLiU"/>
          <w:b/>
          <w:color w:val="00188F"/>
        </w:rPr>
        <w:t>Microsoft Teams</w:t>
      </w:r>
      <w:bookmarkEnd w:id="149"/>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50" w:name="_Toc453946621"/>
    <w:bookmarkStart w:id="151" w:name="_Toc451949059"/>
    <w:p w:rsidR="00021EF2" w:rsidRDefault="00021EF2" w:rsidP="00021EF2">
      <w:pPr>
        <w:pStyle w:val="ProductList-Body"/>
        <w:shd w:val="clear" w:color="auto" w:fill="A6A6A6" w:themeFill="background1" w:themeFillShade="A6"/>
        <w:spacing w:before="120" w:after="240"/>
        <w:jc w:val="right"/>
        <w:rPr>
          <w:rFonts w:eastAsia="PMingLiU"/>
        </w:rPr>
      </w:pPr>
      <w:r>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46" w:anchor="GeneralTerms" w:history="1">
        <w:r>
          <w:rPr>
            <w:rStyle w:val="Hyperlink"/>
            <w:rFonts w:eastAsia="PMingLiU" w:hint="eastAsia"/>
            <w:sz w:val="16"/>
            <w:szCs w:val="16"/>
          </w:rPr>
          <w:t>一般條款</w:t>
        </w:r>
      </w:hyperlink>
    </w:p>
    <w:p w:rsidR="00061421" w:rsidRDefault="00061421" w:rsidP="00061421">
      <w:pPr>
        <w:pStyle w:val="ProductList-Body"/>
        <w:rPr>
          <w:rFonts w:ascii="Calibri Light" w:eastAsia="PMingLiU" w:hAnsi="Calibri Light"/>
        </w:rPr>
      </w:pPr>
      <w:bookmarkStart w:id="152" w:name="ExchangeOnline"/>
    </w:p>
    <w:p w:rsidR="00061421" w:rsidRDefault="00061421" w:rsidP="00061421">
      <w:pPr>
        <w:pStyle w:val="ProductList-Body"/>
        <w:rPr>
          <w:rFonts w:ascii="Calibri Light" w:eastAsia="PMingLiU" w:hAnsi="Calibri Light"/>
        </w:rPr>
      </w:pPr>
    </w:p>
    <w:p w:rsidR="00A976D7" w:rsidRPr="00BB7F33" w:rsidRDefault="00C65CEC" w:rsidP="00A976D7">
      <w:pPr>
        <w:pStyle w:val="ProductList-Offering2Heading"/>
        <w:outlineLvl w:val="2"/>
        <w:rPr>
          <w:rFonts w:ascii="Calibri Light" w:eastAsia="PMingLiU" w:hAnsi="Calibri Light"/>
        </w:rPr>
      </w:pPr>
      <w:r>
        <w:rPr>
          <w:rFonts w:ascii="Calibri Light" w:eastAsia="PMingLiU" w:hAnsi="Calibri Light"/>
          <w:lang w:eastAsia="zh-TW"/>
        </w:rPr>
        <w:lastRenderedPageBreak/>
        <w:tab/>
      </w:r>
      <w:bookmarkStart w:id="153" w:name="_Toc510259747"/>
      <w:r w:rsidR="00A976D7" w:rsidRPr="00BB7F33">
        <w:rPr>
          <w:rFonts w:ascii="Calibri Light" w:eastAsia="PMingLiU" w:hAnsi="Calibri Light"/>
        </w:rPr>
        <w:t>Exchange Online</w:t>
      </w:r>
      <w:bookmarkEnd w:id="150"/>
      <w:bookmarkEnd w:id="151"/>
      <w:bookmarkEnd w:id="153"/>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7"/>
          <w:footerReference w:type="first" r:id="rId48"/>
          <w:type w:val="continuous"/>
          <w:pgSz w:w="12240" w:h="15840"/>
          <w:pgMar w:top="1440" w:right="720" w:bottom="1440" w:left="720" w:header="720" w:footer="720" w:gutter="0"/>
          <w:cols w:space="720"/>
          <w:titlePg/>
          <w:docGrid w:linePitch="360"/>
        </w:sectPr>
      </w:pPr>
    </w:p>
    <w:bookmarkEnd w:id="152"/>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Advanced Threat Protection</w:t>
      </w:r>
    </w:p>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Threat Intelligence</w:t>
      </w:r>
    </w:p>
    <w:p w:rsidR="00C35E49" w:rsidRPr="00EF1E73" w:rsidRDefault="00C35E49" w:rsidP="00C35E49">
      <w:pPr>
        <w:pStyle w:val="ProductList-Body"/>
        <w:rPr>
          <w:rFonts w:asciiTheme="majorHAnsi" w:hAnsiTheme="majorHAnsi"/>
          <w:sz w:val="16"/>
          <w:szCs w:val="16"/>
        </w:rPr>
      </w:pPr>
      <w:r w:rsidRPr="0015391F">
        <w:rPr>
          <w:rFonts w:ascii="Calibri Light" w:eastAsia="PMingLiU" w:hAnsi="Calibri Light"/>
          <w:sz w:val="16"/>
          <w:szCs w:val="16"/>
        </w:rPr>
        <w:t>資料外洩防護</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Exchange Online Archiving for Exchange Online</w:t>
      </w:r>
    </w:p>
    <w:p w:rsidR="00C35E49" w:rsidRDefault="00C35E49" w:rsidP="00C35E49">
      <w:pPr>
        <w:pStyle w:val="ProductList-Body"/>
        <w:rPr>
          <w:rFonts w:asciiTheme="majorHAnsi" w:eastAsiaTheme="minorEastAsia" w:hAnsiTheme="majorHAnsi"/>
          <w:sz w:val="16"/>
          <w:szCs w:val="16"/>
        </w:rPr>
      </w:pPr>
      <w:r w:rsidRPr="00EF1E73">
        <w:rPr>
          <w:rFonts w:asciiTheme="majorHAnsi" w:hAnsiTheme="majorHAnsi"/>
          <w:sz w:val="16"/>
          <w:szCs w:val="16"/>
        </w:rPr>
        <w:t>Exchange Online Archiving for Exchange Server</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C35E49"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r>
        <w:rPr>
          <w:rFonts w:asciiTheme="majorHAnsi" w:hAnsiTheme="majorHAnsi"/>
          <w:sz w:val="16"/>
          <w:szCs w:val="16"/>
        </w:rPr>
        <w:t>)</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806051">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lastRenderedPageBreak/>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9"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54" w:name="_Toc423959249"/>
      <w:r w:rsidRPr="0076124E">
        <w:rPr>
          <w:rFonts w:eastAsia="PMingLiU" w:hint="eastAsia"/>
          <w:b/>
          <w:color w:val="00188F"/>
        </w:rPr>
        <w:t>服務等級協定</w:t>
      </w:r>
      <w:bookmarkEnd w:id="154"/>
    </w:p>
    <w:p w:rsidR="00F30FF3" w:rsidRPr="0067121B" w:rsidRDefault="00F30FF3" w:rsidP="00F30FF3">
      <w:pPr>
        <w:pStyle w:val="ProductList-Body"/>
        <w:tabs>
          <w:tab w:val="clear" w:pos="158"/>
          <w:tab w:val="left" w:pos="180"/>
        </w:tabs>
        <w:rPr>
          <w:rFonts w:eastAsia="PMingLiU"/>
        </w:rPr>
      </w:pPr>
      <w:bookmarkStart w:id="155"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56" w:name="_Toc510259748"/>
      <w:bookmarkStart w:id="157" w:name="O365Applications"/>
      <w:r w:rsidRPr="003515FD">
        <w:rPr>
          <w:rFonts w:eastAsia="PMingLiU"/>
          <w:lang w:eastAsia="zh-TW"/>
        </w:rPr>
        <w:t xml:space="preserve">Office 365 </w:t>
      </w:r>
      <w:r w:rsidRPr="003515FD">
        <w:rPr>
          <w:rFonts w:eastAsia="PMingLiU" w:cs="MS Gothic"/>
          <w:lang w:eastAsia="zh-TW"/>
        </w:rPr>
        <w:t>應用程式</w:t>
      </w:r>
      <w:bookmarkEnd w:id="156"/>
    </w:p>
    <w:p w:rsidR="000671C7" w:rsidRPr="003515FD" w:rsidRDefault="000671C7" w:rsidP="000671C7">
      <w:pPr>
        <w:pStyle w:val="ProductList-Offering1"/>
        <w:rPr>
          <w:rFonts w:eastAsia="PMingLiU"/>
        </w:rPr>
        <w:sectPr w:rsidR="000671C7" w:rsidRPr="003515FD" w:rsidSect="002577A8">
          <w:footerReference w:type="first" r:id="rId50"/>
          <w:type w:val="continuous"/>
          <w:pgSz w:w="12240" w:h="15840"/>
          <w:pgMar w:top="1440" w:right="720" w:bottom="1440" w:left="720" w:header="720" w:footer="720" w:gutter="0"/>
          <w:cols w:space="720"/>
          <w:titlePg/>
          <w:docGrid w:linePitch="360"/>
        </w:sectPr>
      </w:pPr>
    </w:p>
    <w:bookmarkEnd w:id="155"/>
    <w:bookmarkEnd w:id="157"/>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 xml:space="preserve">Visio </w:t>
      </w:r>
      <w:r w:rsidR="00C35E49" w:rsidRPr="00E636F6">
        <w:rPr>
          <w:rFonts w:ascii="Calibri Light" w:eastAsia="PMingLiU" w:hAnsi="Calibri Light" w:cs="Calibri"/>
          <w:sz w:val="16"/>
          <w:szCs w:val="16"/>
        </w:rPr>
        <w:t>Online (</w:t>
      </w:r>
      <w:r w:rsidR="00C35E49" w:rsidRPr="00E636F6">
        <w:rPr>
          <w:rFonts w:ascii="Calibri Light" w:eastAsia="PMingLiU" w:hAnsi="Calibri Light" w:cs="Calibri"/>
          <w:sz w:val="16"/>
          <w:szCs w:val="16"/>
        </w:rPr>
        <w:t>方案</w:t>
      </w:r>
      <w:r w:rsidR="00C35E49" w:rsidRPr="00E636F6">
        <w:rPr>
          <w:rFonts w:ascii="Calibri Light" w:eastAsia="PMingLiU" w:hAnsi="Calibri Light" w:cs="Calibri"/>
          <w:sz w:val="16"/>
          <w:szCs w:val="16"/>
        </w:rPr>
        <w:t xml:space="preserve"> 1 </w:t>
      </w:r>
      <w:r w:rsidR="00C35E49" w:rsidRPr="00E636F6">
        <w:rPr>
          <w:rFonts w:ascii="Calibri Light" w:eastAsia="PMingLiU" w:hAnsi="Calibri Light" w:cs="Calibri"/>
          <w:sz w:val="16"/>
          <w:szCs w:val="16"/>
        </w:rPr>
        <w:t>和方案</w:t>
      </w:r>
      <w:r w:rsidR="00C35E49" w:rsidRPr="00E636F6">
        <w:rPr>
          <w:rFonts w:ascii="Calibri Light" w:eastAsia="PMingLiU" w:hAnsi="Calibri Light" w:cs="Calibri"/>
          <w:sz w:val="16"/>
          <w:szCs w:val="16"/>
        </w:rPr>
        <w:t xml:space="preserve"> 2)</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A5197E" w:rsidRDefault="000671C7" w:rsidP="000671C7">
      <w:pPr>
        <w:pStyle w:val="ProductList-Body"/>
        <w:pBdr>
          <w:top w:val="single" w:sz="4" w:space="1" w:color="BFBFBF" w:themeColor="background1" w:themeShade="BF"/>
        </w:pBdr>
        <w:rPr>
          <w:rFonts w:eastAsia="PMingLiU"/>
          <w:sz w:val="8"/>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Visio Online </w:t>
      </w:r>
      <w:r w:rsidRPr="005B3DD0">
        <w:rPr>
          <w:rFonts w:ascii="Calibri" w:eastAsia="PMingLiU" w:hAnsi="Calibri" w:cs="Calibri"/>
        </w:rPr>
        <w:t>不含</w:t>
      </w:r>
      <w:r w:rsidRPr="005B3DD0">
        <w:rPr>
          <w:rFonts w:ascii="Calibri" w:eastAsia="PMingLiU" w:hAnsi="Calibri" w:cs="Calibri"/>
        </w:rPr>
        <w:t xml:space="preserve"> SLA</w:t>
      </w:r>
      <w:r w:rsidRPr="005B3DD0">
        <w:rPr>
          <w:rFonts w:ascii="Calibri" w:eastAsia="PMingLiU" w:hAnsi="Calibri" w:cs="Calibri"/>
        </w:rPr>
        <w:t>。</w:t>
      </w:r>
    </w:p>
    <w:p w:rsidR="000671C7" w:rsidRPr="00861C8A" w:rsidRDefault="000671C7" w:rsidP="000671C7">
      <w:pPr>
        <w:pStyle w:val="ProductList-Body"/>
        <w:rPr>
          <w:rFonts w:eastAsia="PMingLiU"/>
        </w:rPr>
      </w:pP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b/>
          <w:color w:val="00188F"/>
        </w:rPr>
        <w:t>安裝與使用權利</w:t>
      </w:r>
    </w:p>
    <w:p w:rsidR="00061421" w:rsidRPr="00A671AB" w:rsidRDefault="00061421" w:rsidP="00061421">
      <w:pPr>
        <w:pStyle w:val="ProductList-Body"/>
        <w:tabs>
          <w:tab w:val="clear" w:pos="158"/>
          <w:tab w:val="left" w:pos="180"/>
        </w:tabs>
        <w:rPr>
          <w:rFonts w:eastAsia="PMingLiU"/>
        </w:rPr>
      </w:pPr>
      <w:r w:rsidRPr="00A671AB">
        <w:rPr>
          <w:rFonts w:eastAsia="PMingLiU"/>
        </w:rPr>
        <w:t>接受客戶指派使用者</w:t>
      </w:r>
      <w:r w:rsidRPr="00A671AB">
        <w:rPr>
          <w:rFonts w:eastAsia="PMingLiU"/>
        </w:rPr>
        <w:t xml:space="preserve"> SL </w:t>
      </w:r>
      <w:r w:rsidRPr="00A671AB">
        <w:rPr>
          <w:rFonts w:eastAsia="PMingLiU"/>
        </w:rPr>
        <w:t>之每個使用者，都必須擁有工作或學校帳戶才能使用與訂閱一併提供之軟體。這些使用者：</w:t>
      </w:r>
    </w:p>
    <w:p w:rsidR="0092416E" w:rsidRPr="0092416E" w:rsidRDefault="0092416E" w:rsidP="006714F4">
      <w:pPr>
        <w:pStyle w:val="ProductList-Body"/>
        <w:numPr>
          <w:ilvl w:val="0"/>
          <w:numId w:val="11"/>
        </w:numPr>
        <w:ind w:left="450" w:hanging="270"/>
        <w:rPr>
          <w:rFonts w:eastAsia="PMingLiU" w:cstheme="minorHAnsi"/>
        </w:rPr>
      </w:pPr>
      <w:r w:rsidRPr="0092416E">
        <w:rPr>
          <w:rFonts w:eastAsia="PMingLiU" w:cstheme="minorHAnsi"/>
        </w:rPr>
        <w:t>至多可以在五部同時存在的</w:t>
      </w:r>
      <w:r w:rsidRPr="0092416E">
        <w:rPr>
          <w:rFonts w:eastAsia="PMingLiU" w:cstheme="minorHAnsi"/>
        </w:rPr>
        <w:t xml:space="preserve"> OSE </w:t>
      </w:r>
      <w:r w:rsidRPr="0092416E">
        <w:rPr>
          <w:rFonts w:eastAsia="PMingLiU" w:cstheme="minorHAnsi"/>
        </w:rPr>
        <w:t>上啟用連同</w:t>
      </w:r>
      <w:r w:rsidRPr="0092416E">
        <w:rPr>
          <w:rFonts w:eastAsia="PMingLiU" w:cstheme="minorHAnsi"/>
        </w:rPr>
        <w:t xml:space="preserve"> SL </w:t>
      </w:r>
      <w:r w:rsidRPr="0092416E">
        <w:rPr>
          <w:rFonts w:eastAsia="PMingLiU" w:cstheme="minorHAnsi"/>
        </w:rPr>
        <w:t>一併提供之軟體供本機或遠端使用；</w:t>
      </w:r>
    </w:p>
    <w:p w:rsidR="0092416E" w:rsidRPr="0092416E" w:rsidRDefault="0092416E" w:rsidP="006714F4">
      <w:pPr>
        <w:pStyle w:val="ProductList-Body"/>
        <w:numPr>
          <w:ilvl w:val="0"/>
          <w:numId w:val="11"/>
        </w:numPr>
        <w:spacing w:before="40"/>
        <w:ind w:left="450" w:hanging="274"/>
        <w:rPr>
          <w:rFonts w:eastAsia="PMingLiU" w:cstheme="minorHAnsi"/>
        </w:rPr>
      </w:pPr>
      <w:r w:rsidRPr="0092416E">
        <w:rPr>
          <w:rFonts w:eastAsia="PMingLiU" w:cstheme="minorHAnsi"/>
        </w:rPr>
        <w:t>亦得在共用裝置、網路伺服器，或是在</w:t>
      </w:r>
      <w:r w:rsidRPr="0092416E">
        <w:rPr>
          <w:rFonts w:eastAsia="PMingLiU" w:cstheme="minorHAnsi"/>
        </w:rPr>
        <w:t xml:space="preserve"> Microsoft Azure </w:t>
      </w:r>
      <w:r w:rsidRPr="0092416E">
        <w:rPr>
          <w:rFonts w:eastAsia="PMingLiU" w:cstheme="minorHAnsi"/>
        </w:rPr>
        <w:t>或委託「合格多租用戶主機合作夥伴」的共用伺服器上，安裝並使用軟體，以及使用共用電腦啟用。合格多租用戶主機合作夥伴及其他部署要件之清單可於下列位置取得：</w:t>
      </w:r>
      <w:hyperlink r:id="rId51" w:history="1">
        <w:r w:rsidRPr="0092416E">
          <w:rPr>
            <w:rStyle w:val="Hyperlink"/>
            <w:rFonts w:eastAsia="PMingLiU" w:cstheme="minorHAnsi"/>
          </w:rPr>
          <w:t>www.office.com/sca</w:t>
        </w:r>
      </w:hyperlink>
      <w:r w:rsidRPr="0092416E">
        <w:rPr>
          <w:rFonts w:eastAsia="PMingLiU" w:cstheme="minorHAnsi"/>
        </w:rPr>
        <w:t>。僅就本使用權利之用途而言，「網路伺服器」係指僅供客戶使用之實體硬體伺服器。這項共用電腦啟用佈建不適用於</w:t>
      </w:r>
      <w:r w:rsidRPr="0092416E">
        <w:rPr>
          <w:rFonts w:eastAsia="PMingLiU" w:cstheme="minorHAnsi"/>
        </w:rPr>
        <w:t xml:space="preserve"> Office 365 </w:t>
      </w:r>
      <w:r w:rsidRPr="0092416E">
        <w:rPr>
          <w:rFonts w:eastAsia="PMingLiU" w:cstheme="minorHAnsi"/>
        </w:rPr>
        <w:t>商務版的客戶授權；以及</w:t>
      </w:r>
    </w:p>
    <w:p w:rsidR="0092416E" w:rsidRDefault="0092416E" w:rsidP="006714F4">
      <w:pPr>
        <w:pStyle w:val="ProductList-Body"/>
        <w:numPr>
          <w:ilvl w:val="0"/>
          <w:numId w:val="11"/>
        </w:numPr>
        <w:spacing w:before="40"/>
        <w:ind w:left="461" w:hanging="274"/>
        <w:rPr>
          <w:rFonts w:eastAsia="PMingLiU" w:cstheme="minorHAnsi"/>
        </w:rPr>
      </w:pPr>
      <w:r w:rsidRPr="0092416E">
        <w:rPr>
          <w:rFonts w:eastAsia="PMingLiU" w:cstheme="minorHAnsi"/>
        </w:rPr>
        <w:t>至少每</w:t>
      </w:r>
      <w:r w:rsidRPr="0092416E">
        <w:rPr>
          <w:rFonts w:eastAsia="PMingLiU" w:cstheme="minorHAnsi"/>
        </w:rPr>
        <w:t xml:space="preserve"> 30 </w:t>
      </w:r>
      <w:r w:rsidRPr="0092416E">
        <w:rPr>
          <w:rFonts w:eastAsia="PMingLiU" w:cstheme="minorHAnsi"/>
        </w:rPr>
        <w:t>天便要將使用者已安裝軟體或其軟體功能可能受影響之每部裝置連線至網際網路。</w:t>
      </w:r>
    </w:p>
    <w:p w:rsidR="00061421" w:rsidRPr="00A671AB" w:rsidRDefault="00061421" w:rsidP="006714F4">
      <w:pPr>
        <w:pStyle w:val="ProductList-Body"/>
        <w:numPr>
          <w:ilvl w:val="0"/>
          <w:numId w:val="11"/>
        </w:numPr>
        <w:spacing w:before="40"/>
        <w:ind w:left="450" w:hanging="274"/>
        <w:rPr>
          <w:rFonts w:eastAsia="PMingLiU"/>
        </w:rPr>
      </w:pPr>
      <w:r w:rsidRPr="00A671AB">
        <w:rPr>
          <w:rFonts w:eastAsia="PMingLiU"/>
        </w:rPr>
        <w:t>得使用視同專業增強版的一部分而提供之已連接網際網路的線上服務。此外，如果客戶許可的話，使用者得選擇使用受本</w:t>
      </w:r>
      <w:r w:rsidRPr="00A671AB">
        <w:rPr>
          <w:rFonts w:eastAsia="PMingLiU"/>
        </w:rPr>
        <w:t xml:space="preserve"> OST </w:t>
      </w:r>
      <w:r w:rsidRPr="00A671AB">
        <w:rPr>
          <w:rFonts w:eastAsia="PMingLiU"/>
        </w:rPr>
        <w:t>以外的使用條款所拘束且</w:t>
      </w:r>
      <w:r w:rsidRPr="00A671AB">
        <w:rPr>
          <w:rFonts w:eastAsia="PMingLiU"/>
        </w:rPr>
        <w:t xml:space="preserve"> Microsoft </w:t>
      </w:r>
      <w:r w:rsidRPr="00A671AB">
        <w:rPr>
          <w:rFonts w:eastAsia="PMingLiU"/>
        </w:rPr>
        <w:t>為資料控管者之相關連線服務，如產品文件中所述。</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733138">
      <w:pPr>
        <w:pStyle w:val="ProductList-Offering2Heading"/>
        <w:keepNext/>
        <w:outlineLvl w:val="2"/>
        <w:rPr>
          <w:rFonts w:eastAsia="PMingLiU"/>
          <w:lang w:eastAsia="zh-TW"/>
        </w:rPr>
      </w:pPr>
      <w:r w:rsidRPr="00497D85">
        <w:rPr>
          <w:rFonts w:eastAsia="PMingLiU"/>
          <w:lang w:eastAsia="zh-TW"/>
        </w:rPr>
        <w:lastRenderedPageBreak/>
        <w:tab/>
      </w:r>
      <w:bookmarkStart w:id="158" w:name="MicrosoftMyAnalytics"/>
      <w:bookmarkStart w:id="159" w:name="_Toc465426847"/>
      <w:bookmarkStart w:id="160" w:name="_Toc510259749"/>
      <w:r w:rsidRPr="00497D85">
        <w:rPr>
          <w:rFonts w:eastAsia="PMingLiU"/>
          <w:lang w:eastAsia="zh-TW"/>
        </w:rPr>
        <w:t>Microsoft MyAnalytics</w:t>
      </w:r>
      <w:bookmarkEnd w:id="158"/>
      <w:bookmarkEnd w:id="159"/>
      <w:bookmarkEnd w:id="160"/>
    </w:p>
    <w:p w:rsidR="00C9770C" w:rsidRPr="00497D85" w:rsidRDefault="00C9770C" w:rsidP="00733138">
      <w:pPr>
        <w:pStyle w:val="ProductList-Body"/>
        <w:keepNext/>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61" w:name="_Toc510259750"/>
      <w:r w:rsidR="000671C7" w:rsidRPr="0064494E">
        <w:rPr>
          <w:lang w:eastAsia="zh-TW"/>
        </w:rPr>
        <w:t>Office Online</w:t>
      </w:r>
      <w:bookmarkEnd w:id="161"/>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021EF2">
      <w:pPr>
        <w:pStyle w:val="ProductList-Offering2Heading"/>
        <w:keepNext/>
        <w:rPr>
          <w:rFonts w:eastAsia="PMingLiU"/>
          <w:lang w:eastAsia="zh-TW"/>
        </w:rPr>
      </w:pPr>
      <w:r w:rsidRPr="003515FD">
        <w:rPr>
          <w:rFonts w:eastAsia="PMingLiU"/>
          <w:lang w:eastAsia="zh-TW"/>
        </w:rPr>
        <w:tab/>
      </w:r>
      <w:bookmarkStart w:id="162" w:name="_Toc510259751"/>
      <w:r w:rsidRPr="003515FD">
        <w:rPr>
          <w:rFonts w:eastAsia="PMingLiU" w:cs="MS Gothic"/>
          <w:lang w:eastAsia="zh-TW"/>
        </w:rPr>
        <w:t>商務用</w:t>
      </w:r>
      <w:r w:rsidRPr="003515FD">
        <w:rPr>
          <w:rFonts w:eastAsia="PMingLiU"/>
          <w:lang w:eastAsia="zh-TW"/>
        </w:rPr>
        <w:t xml:space="preserve"> OneDrive</w:t>
      </w:r>
      <w:bookmarkEnd w:id="162"/>
    </w:p>
    <w:p w:rsidR="000671C7" w:rsidRPr="00861C8A" w:rsidRDefault="000671C7" w:rsidP="00021EF2">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3" w:name="_Toc453946627"/>
      <w:bookmarkStart w:id="164" w:name="_Toc451949065"/>
      <w:bookmarkStart w:id="165" w:name="_Toc510259752"/>
      <w:bookmarkStart w:id="166" w:name="ProjectOnline"/>
      <w:r w:rsidRPr="00BB7F33">
        <w:rPr>
          <w:rFonts w:ascii="Calibri Light" w:eastAsia="PMingLiU" w:hAnsi="Calibri Light"/>
        </w:rPr>
        <w:t>Project Online</w:t>
      </w:r>
      <w:bookmarkEnd w:id="163"/>
      <w:bookmarkEnd w:id="164"/>
      <w:bookmarkEnd w:id="165"/>
    </w:p>
    <w:bookmarkEnd w:id="166"/>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6714F4">
      <w:pPr>
        <w:pStyle w:val="ProductList-Body"/>
        <w:numPr>
          <w:ilvl w:val="0"/>
          <w:numId w:val="10"/>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6714F4">
      <w:pPr>
        <w:pStyle w:val="ProductList-Body"/>
        <w:numPr>
          <w:ilvl w:val="0"/>
          <w:numId w:val="10"/>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6714F4">
      <w:pPr>
        <w:pStyle w:val="ProductList-Body"/>
        <w:numPr>
          <w:ilvl w:val="0"/>
          <w:numId w:val="10"/>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011A24"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bookmarkStart w:id="167" w:name="SharePointOnline"/>
      <w:r w:rsidRPr="00193D30">
        <w:rPr>
          <w:lang w:eastAsia="zh-TW"/>
        </w:rPr>
        <w:tab/>
      </w:r>
      <w:bookmarkStart w:id="168" w:name="_Toc510259753"/>
      <w:r w:rsidRPr="00193D30">
        <w:rPr>
          <w:lang w:eastAsia="zh-TW"/>
        </w:rPr>
        <w:t>SharePoint Online</w:t>
      </w:r>
      <w:bookmarkEnd w:id="168"/>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bookmarkEnd w:id="167"/>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514B7E">
        <w:rPr>
          <w:rFonts w:ascii="Calibri Light" w:eastAsia="PMingLiU" w:hAnsi="Calibri Light"/>
          <w:sz w:val="16"/>
          <w:szCs w:val="16"/>
          <w:lang w:val="en-US"/>
        </w:rPr>
        <w:t>F</w:t>
      </w:r>
      <w:r w:rsidR="00F30FF3">
        <w:rPr>
          <w:rFonts w:ascii="Calibri Light" w:eastAsia="PMingLiU" w:hAnsi="Calibri Light"/>
          <w:sz w:val="16"/>
          <w:szCs w:val="16"/>
          <w:lang w:val="en-US"/>
        </w:rPr>
        <w:t>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514B7E">
        <w:rPr>
          <w:rFonts w:eastAsia="PMingLiU"/>
          <w:lang w:val="en-US"/>
        </w:rPr>
        <w:t>F</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69"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lastRenderedPageBreak/>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70" w:name="_Toc431797723"/>
      <w:bookmarkStart w:id="171" w:name="_Toc431459539"/>
      <w:bookmarkStart w:id="172" w:name="_Toc510259754"/>
      <w:r w:rsidRPr="00AE1AD5">
        <w:rPr>
          <w:rFonts w:eastAsia="PMingLiU"/>
        </w:rPr>
        <w:t>商務用</w:t>
      </w:r>
      <w:r w:rsidRPr="00AE1AD5">
        <w:rPr>
          <w:rFonts w:eastAsia="PMingLiU"/>
        </w:rPr>
        <w:t xml:space="preserve"> Skype </w:t>
      </w:r>
      <w:bookmarkEnd w:id="170"/>
      <w:r w:rsidRPr="00AE1AD5">
        <w:rPr>
          <w:rFonts w:eastAsia="PMingLiU"/>
        </w:rPr>
        <w:t>Online</w:t>
      </w:r>
      <w:bookmarkEnd w:id="169"/>
      <w:bookmarkEnd w:id="171"/>
      <w:bookmarkEnd w:id="172"/>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商務用</w:t>
      </w:r>
      <w:r w:rsidRPr="00D54AE9">
        <w:rPr>
          <w:rFonts w:ascii="Calibri Light" w:eastAsia="PMingLiU" w:hAnsi="Calibri Light" w:cs="Calibri"/>
          <w:sz w:val="16"/>
          <w:szCs w:val="16"/>
        </w:rPr>
        <w:t xml:space="preserve"> Skype Online (</w:t>
      </w:r>
      <w:r w:rsidRPr="00D54AE9">
        <w:rPr>
          <w:rFonts w:ascii="Calibri Light" w:eastAsia="PMingLiU" w:hAnsi="Calibri Light" w:cs="Calibri"/>
          <w:sz w:val="16"/>
          <w:szCs w:val="16"/>
        </w:rPr>
        <w:t>方案</w:t>
      </w:r>
      <w:r w:rsidRPr="00D54AE9">
        <w:rPr>
          <w:rFonts w:ascii="Calibri Light" w:eastAsia="PMingLiU" w:hAnsi="Calibri Light" w:cs="Calibri"/>
          <w:sz w:val="16"/>
          <w:szCs w:val="16"/>
        </w:rPr>
        <w:t xml:space="preserve"> 1 </w:t>
      </w:r>
      <w:r w:rsidRPr="00D54AE9">
        <w:rPr>
          <w:rFonts w:ascii="Calibri Light" w:eastAsia="PMingLiU" w:hAnsi="Calibri Light" w:cs="Calibri"/>
          <w:sz w:val="16"/>
          <w:szCs w:val="16"/>
        </w:rPr>
        <w:t>和方案</w:t>
      </w:r>
      <w:r w:rsidRPr="00D54AE9">
        <w:rPr>
          <w:rFonts w:ascii="Calibri Light" w:eastAsia="PMingLiU" w:hAnsi="Calibri Light" w:cs="Calibri"/>
          <w:sz w:val="16"/>
          <w:szCs w:val="16"/>
        </w:rPr>
        <w:t xml:space="preserve"> 2)</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音訊會議</w:t>
      </w:r>
    </w:p>
    <w:p w:rsidR="00525461"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通話方案</w:t>
      </w:r>
    </w:p>
    <w:p w:rsidR="004D0B9B" w:rsidRPr="004D0B9B" w:rsidRDefault="004D0B9B" w:rsidP="00C35E49">
      <w:pPr>
        <w:pStyle w:val="ProductList-Body"/>
        <w:rPr>
          <w:rFonts w:ascii="Calibri Light" w:eastAsia="PMingLiU" w:hAnsi="Calibri Light"/>
          <w:sz w:val="8"/>
          <w:lang w:val="en-US"/>
        </w:rPr>
      </w:pPr>
    </w:p>
    <w:p w:rsidR="004D0B9B" w:rsidRPr="000F4CE5" w:rsidRDefault="004D0B9B" w:rsidP="004D0B9B">
      <w:pPr>
        <w:pStyle w:val="ProductList-Body"/>
        <w:rPr>
          <w:rFonts w:ascii="Calibri Light" w:eastAsia="PMingLiU" w:hAnsi="Calibri Light" w:cstheme="minorHAnsi"/>
        </w:rPr>
      </w:pPr>
      <w:r w:rsidRPr="000F4CE5">
        <w:rPr>
          <w:rFonts w:ascii="Calibri Light" w:eastAsia="PMingLiU" w:hAnsi="Calibri Light" w:cstheme="minorHAnsi"/>
          <w:sz w:val="16"/>
          <w:szCs w:val="16"/>
        </w:rPr>
        <w:t>公共區域電話</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通訊點數</w:t>
      </w:r>
    </w:p>
    <w:p w:rsidR="004D0B9B" w:rsidRPr="0015391F" w:rsidRDefault="00C35E49" w:rsidP="00C35E49">
      <w:pPr>
        <w:pStyle w:val="ProductList-Body"/>
        <w:rPr>
          <w:rFonts w:ascii="Calibri Light" w:eastAsia="PMingLiU" w:hAnsi="Calibri Light"/>
          <w:sz w:val="16"/>
          <w:szCs w:val="16"/>
          <w:lang w:val="en-US"/>
        </w:rPr>
      </w:pPr>
      <w:r w:rsidRPr="00D54AE9">
        <w:rPr>
          <w:rFonts w:ascii="Calibri Light" w:eastAsia="PMingLiU" w:hAnsi="Calibri Light" w:cs="Calibri"/>
          <w:sz w:val="16"/>
          <w:szCs w:val="16"/>
        </w:rPr>
        <w:t>電話系統</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73" w:name="的核心功能"/>
      <w:bookmarkEnd w:id="173"/>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4D0B9B" w:rsidRDefault="004D0B9B" w:rsidP="000671C7">
      <w:pPr>
        <w:pStyle w:val="ProductList-Body"/>
        <w:tabs>
          <w:tab w:val="clear" w:pos="158"/>
          <w:tab w:val="left" w:pos="360"/>
        </w:tabs>
        <w:rPr>
          <w:rFonts w:eastAsia="PMingLiU"/>
        </w:rPr>
      </w:pPr>
    </w:p>
    <w:p w:rsidR="004D0B9B" w:rsidRPr="002F78CF" w:rsidRDefault="004D0B9B" w:rsidP="004D0B9B">
      <w:pPr>
        <w:pStyle w:val="ProductList-Body"/>
        <w:tabs>
          <w:tab w:val="clear" w:pos="158"/>
          <w:tab w:val="left" w:pos="360"/>
        </w:tabs>
        <w:rPr>
          <w:rFonts w:eastAsia="PMingLiU" w:cstheme="minorHAnsi"/>
        </w:rPr>
      </w:pPr>
      <w:r w:rsidRPr="002F78CF">
        <w:rPr>
          <w:rFonts w:eastAsia="PMingLiU" w:cstheme="minorHAnsi"/>
          <w:b/>
          <w:color w:val="00188F"/>
        </w:rPr>
        <w:t>公共區域電話</w:t>
      </w:r>
    </w:p>
    <w:p w:rsidR="004D0B9B" w:rsidRPr="002F78CF" w:rsidRDefault="004D0B9B" w:rsidP="004D0B9B">
      <w:pPr>
        <w:pStyle w:val="ProductList-Body"/>
        <w:tabs>
          <w:tab w:val="clear" w:pos="158"/>
          <w:tab w:val="left" w:pos="360"/>
        </w:tabs>
        <w:rPr>
          <w:rFonts w:eastAsia="PMingLiU" w:cstheme="minorHAnsi"/>
        </w:rPr>
      </w:pPr>
      <w:r w:rsidRPr="002F78CF">
        <w:rPr>
          <w:rFonts w:eastAsia="PMingLiU" w:cstheme="minorHAnsi"/>
        </w:rPr>
        <w:t>公共區域電話是一種裝置，其僅可撥出及接收語音電話，且可由並未使用其</w:t>
      </w:r>
      <w:r w:rsidRPr="002F78CF">
        <w:rPr>
          <w:rFonts w:eastAsia="PMingLiU" w:cstheme="minorHAnsi"/>
        </w:rPr>
        <w:t xml:space="preserve"> Office 365 </w:t>
      </w:r>
      <w:r w:rsidRPr="002F78CF">
        <w:rPr>
          <w:rFonts w:eastAsia="PMingLiU" w:cstheme="minorHAnsi"/>
        </w:rPr>
        <w:t>認證登入裝置的多個使用者共用。</w:t>
      </w:r>
      <w:r w:rsidRPr="002F78CF">
        <w:rPr>
          <w:rFonts w:eastAsia="PMingLiU" w:cstheme="minorHAnsi"/>
        </w:rPr>
        <w:t xml:space="preserve">Microsoft </w:t>
      </w:r>
      <w:r w:rsidRPr="002F78CF">
        <w:rPr>
          <w:rFonts w:eastAsia="PMingLiU" w:cstheme="minorHAnsi"/>
        </w:rPr>
        <w:t>的公共區域電話優惠方案是一項裝置訂閱授權。每個公共區域電話授權裝置均得由任何數量之使用者存取及使用。</w:t>
      </w:r>
    </w:p>
    <w:p w:rsidR="00C35E49" w:rsidRDefault="00C35E49" w:rsidP="000671C7">
      <w:pPr>
        <w:pStyle w:val="ProductList-Body"/>
        <w:tabs>
          <w:tab w:val="clear" w:pos="158"/>
          <w:tab w:val="left" w:pos="360"/>
        </w:tabs>
        <w:rPr>
          <w:rFonts w:eastAsia="PMingLiU"/>
        </w:rPr>
      </w:pPr>
    </w:p>
    <w:p w:rsidR="00C35E49" w:rsidRPr="005B3DD0" w:rsidRDefault="00C35E49" w:rsidP="00C35E49">
      <w:pPr>
        <w:pStyle w:val="ProductList-Body"/>
        <w:rPr>
          <w:rFonts w:ascii="Calibri" w:eastAsia="PMingLiU" w:hAnsi="Calibri" w:cs="Calibri"/>
          <w:b/>
          <w:color w:val="00188F"/>
        </w:rPr>
      </w:pPr>
      <w:bookmarkStart w:id="174" w:name="OtherOnlineServices"/>
      <w:r w:rsidRPr="005B3DD0">
        <w:rPr>
          <w:rFonts w:ascii="Calibri" w:eastAsia="PMingLiU" w:hAnsi="Calibri" w:cs="Calibri"/>
          <w:b/>
          <w:color w:val="00188F"/>
        </w:rPr>
        <w:t>通話</w:t>
      </w:r>
      <w:r w:rsidRPr="005B3DD0">
        <w:rPr>
          <w:rFonts w:ascii="Calibri" w:eastAsia="PMingLiU" w:hAnsi="Calibri" w:cs="Calibri"/>
          <w:b/>
          <w:bCs/>
          <w:color w:val="00188F"/>
        </w:rPr>
        <w:t>方案及音訊</w:t>
      </w:r>
      <w:r w:rsidRPr="005B3DD0">
        <w:rPr>
          <w:rFonts w:ascii="Calibri" w:eastAsia="PMingLiU" w:hAnsi="Calibri" w:cs="Calibri"/>
          <w:b/>
          <w:color w:val="00188F"/>
        </w:rPr>
        <w:t>會議服務</w:t>
      </w:r>
      <w:r w:rsidRPr="005B3DD0">
        <w:rPr>
          <w:rFonts w:ascii="Calibri" w:eastAsia="PMingLiU" w:hAnsi="Calibri" w:cs="Calibri"/>
          <w:b/>
          <w:color w:val="00188F"/>
        </w:rPr>
        <w:t xml:space="preserve"> (</w:t>
      </w:r>
      <w:r w:rsidRPr="005B3DD0">
        <w:rPr>
          <w:rFonts w:ascii="Calibri" w:eastAsia="PMingLiU" w:hAnsi="Calibri" w:cs="Calibri"/>
          <w:b/>
          <w:color w:val="00188F"/>
        </w:rPr>
        <w:t>通話</w:t>
      </w:r>
      <w:r w:rsidRPr="005B3DD0">
        <w:rPr>
          <w:rFonts w:ascii="Calibri" w:eastAsia="PMingLiU" w:hAnsi="Calibri" w:cs="Calibri"/>
          <w:b/>
          <w:color w:val="00188F"/>
        </w:rPr>
        <w:t>/</w:t>
      </w:r>
      <w:r w:rsidRPr="005B3DD0">
        <w:rPr>
          <w:rFonts w:ascii="Calibri" w:eastAsia="PMingLiU" w:hAnsi="Calibri" w:cs="Calibri"/>
          <w:b/>
          <w:color w:val="00188F"/>
        </w:rPr>
        <w:t>會議服務</w:t>
      </w:r>
      <w:r w:rsidRPr="005B3DD0">
        <w:rPr>
          <w:rFonts w:ascii="Calibri" w:eastAsia="PMingLiU" w:hAnsi="Calibri" w:cs="Calibri"/>
          <w:b/>
          <w:color w:val="00188F"/>
        </w:rPr>
        <w:t>)</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通話及會議服務可讓使用者透過全球語音電話網路</w:t>
      </w:r>
      <w:r w:rsidRPr="005B3DD0">
        <w:rPr>
          <w:rFonts w:ascii="Calibri" w:eastAsia="PMingLiU" w:hAnsi="Calibri" w:cs="Calibri"/>
        </w:rPr>
        <w:t xml:space="preserve"> (</w:t>
      </w:r>
      <w:r w:rsidRPr="005B3DD0">
        <w:rPr>
          <w:rFonts w:ascii="Calibri" w:eastAsia="PMingLiU" w:hAnsi="Calibri" w:cs="Calibri"/>
        </w:rPr>
        <w:t>即一般人熟知的公用交換電話網路</w:t>
      </w:r>
      <w:r w:rsidRPr="005B3DD0">
        <w:rPr>
          <w:rFonts w:ascii="Calibri" w:eastAsia="PMingLiU" w:hAnsi="Calibri" w:cs="Calibri"/>
        </w:rPr>
        <w:t xml:space="preserve">) </w:t>
      </w:r>
      <w:r w:rsidRPr="005B3DD0">
        <w:rPr>
          <w:rFonts w:ascii="Calibri" w:eastAsia="PMingLiU" w:hAnsi="Calibri" w:cs="Calibri"/>
        </w:rPr>
        <w:t>與其他人通訊。通話及會議服務係由獲授權提供此服務的</w:t>
      </w:r>
      <w:r w:rsidRPr="005B3DD0">
        <w:rPr>
          <w:rFonts w:ascii="Calibri" w:eastAsia="PMingLiU" w:hAnsi="Calibri" w:cs="Calibri"/>
        </w:rPr>
        <w:t xml:space="preserve"> Microsoft </w:t>
      </w:r>
      <w:r w:rsidRPr="005B3DD0">
        <w:rPr>
          <w:rFonts w:ascii="Calibri" w:eastAsia="PMingLiU" w:hAnsi="Calibri" w:cs="Calibri"/>
        </w:rPr>
        <w:t>關係企業所提供。通話及會議服務之價格可能包括所有相關稅賦與費用。通話及會議服務使用條款可能因不同國家</w:t>
      </w:r>
      <w:r w:rsidRPr="005B3DD0">
        <w:rPr>
          <w:rFonts w:ascii="Calibri" w:eastAsia="PMingLiU" w:hAnsi="Calibri" w:cs="Calibri"/>
        </w:rPr>
        <w:t>/</w:t>
      </w:r>
      <w:r w:rsidRPr="005B3DD0">
        <w:rPr>
          <w:rFonts w:ascii="Calibri" w:eastAsia="PMingLiU" w:hAnsi="Calibri" w:cs="Calibri"/>
        </w:rPr>
        <w:t>地區而異。所有包含的稅賦、費用和特定國家</w:t>
      </w:r>
      <w:r w:rsidRPr="005B3DD0">
        <w:rPr>
          <w:rFonts w:ascii="Calibri" w:eastAsia="PMingLiU" w:hAnsi="Calibri" w:cs="Calibri"/>
        </w:rPr>
        <w:t>/</w:t>
      </w:r>
      <w:r w:rsidRPr="005B3DD0">
        <w:rPr>
          <w:rFonts w:ascii="Calibri" w:eastAsia="PMingLiU" w:hAnsi="Calibri" w:cs="Calibri"/>
        </w:rPr>
        <w:t>地區的使用條款皆公告於大量授權網站</w:t>
      </w:r>
      <w:r w:rsidRPr="005B3DD0">
        <w:rPr>
          <w:rFonts w:ascii="Calibri" w:eastAsia="PMingLiU" w:hAnsi="Calibri" w:cs="Calibri"/>
        </w:rPr>
        <w:t xml:space="preserve"> (</w:t>
      </w:r>
      <w:hyperlink r:id="rId52" w:history="1">
        <w:r w:rsidRPr="005B3DD0">
          <w:rPr>
            <w:rStyle w:val="Hyperlink"/>
            <w:rFonts w:ascii="Calibri" w:eastAsia="PMingLiU" w:hAnsi="Calibri" w:cs="Calibri"/>
            <w:color w:val="0070C0"/>
          </w:rPr>
          <w:t>http://go.microsoft.com/fwlink/?LinkId=690247</w:t>
        </w:r>
      </w:hyperlink>
      <w:r w:rsidRPr="005B3DD0">
        <w:rPr>
          <w:rFonts w:ascii="Calibri" w:eastAsia="PMingLiU" w:hAnsi="Calibri" w:cs="Calibri"/>
        </w:rPr>
        <w:t>)</w:t>
      </w:r>
      <w:r w:rsidRPr="005B3DD0">
        <w:rPr>
          <w:rFonts w:ascii="Calibri" w:eastAsia="PMingLiU" w:hAnsi="Calibri" w:cs="Calibri"/>
        </w:rPr>
        <w:t>。</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使用條款中載有適用之通話及會議服務訂閱方案的使用限制，一旦逾越，可能導致服務中止。</w:t>
      </w:r>
      <w:r w:rsidRPr="005B3DD0">
        <w:rPr>
          <w:rFonts w:ascii="Calibri" w:eastAsia="PMingLiU" w:hAnsi="Calibri" w:cs="Calibri"/>
        </w:rPr>
        <w:t xml:space="preserve">Microsoft </w:t>
      </w:r>
      <w:r w:rsidRPr="005B3DD0">
        <w:rPr>
          <w:rFonts w:ascii="Calibri" w:eastAsia="PMingLiU" w:hAnsi="Calibri" w:cs="Calibri"/>
        </w:rPr>
        <w:t>將在中止通話及會議服務之前提供合理的通知，客戶在中止期間仍能撥打緊急電話。</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b/>
          <w:color w:val="00188F"/>
        </w:rPr>
        <w:t>關於緊急服務的重要資訊</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客戶必須通知通話方案的每位使用者，緊急服務與傳統電話服務的運作方式有以下幾點不同：</w:t>
      </w:r>
      <w:r w:rsidRPr="005B3DD0">
        <w:rPr>
          <w:rFonts w:ascii="Calibri" w:eastAsia="PMingLiU" w:hAnsi="Calibri" w:cs="Calibri"/>
        </w:rPr>
        <w:t xml:space="preserve">(i) Office 365 </w:t>
      </w:r>
      <w:r w:rsidRPr="005B3DD0">
        <w:rPr>
          <w:rFonts w:ascii="Calibri" w:eastAsia="PMingLiU" w:hAnsi="Calibri" w:cs="Calibri"/>
        </w:rPr>
        <w:t>不一定知道緊急服務撥號者的實際位置，因此通話可能會被轉接到錯誤的緊急服務接聽中心和</w:t>
      </w:r>
      <w:r w:rsidRPr="005B3DD0">
        <w:rPr>
          <w:rFonts w:ascii="Calibri" w:eastAsia="PMingLiU" w:hAnsi="Calibri" w:cs="Calibri"/>
        </w:rPr>
        <w:t>/</w:t>
      </w:r>
      <w:r w:rsidRPr="005B3DD0">
        <w:rPr>
          <w:rFonts w:ascii="Calibri" w:eastAsia="PMingLiU" w:hAnsi="Calibri" w:cs="Calibri"/>
        </w:rPr>
        <w:t>或導致緊急服務派遣到錯誤的位置；</w:t>
      </w:r>
      <w:r w:rsidRPr="005B3DD0">
        <w:rPr>
          <w:rFonts w:ascii="Calibri" w:eastAsia="PMingLiU" w:hAnsi="Calibri" w:cs="Calibri"/>
        </w:rPr>
        <w:t xml:space="preserve">(ii) </w:t>
      </w:r>
      <w:r w:rsidRPr="005B3DD0">
        <w:rPr>
          <w:rFonts w:ascii="Calibri" w:eastAsia="PMingLiU" w:hAnsi="Calibri" w:cs="Calibri"/>
        </w:rPr>
        <w:t>假如使用者的裝置沒電、發生電力中斷，或因任何原因而無法存取網際網路，使用者將無法透過通話方案服務撥打緊急服務；以及</w:t>
      </w:r>
      <w:r w:rsidRPr="005B3DD0">
        <w:rPr>
          <w:rFonts w:ascii="Calibri" w:eastAsia="PMingLiU" w:hAnsi="Calibri" w:cs="Calibri"/>
        </w:rPr>
        <w:t xml:space="preserve"> (iii) </w:t>
      </w:r>
      <w:r w:rsidRPr="005B3DD0">
        <w:rPr>
          <w:rFonts w:ascii="Calibri" w:eastAsia="PMingLiU" w:hAnsi="Calibri" w:cs="Calibri"/>
        </w:rPr>
        <w:t>雖然通話方案服務可從全世界任何能夠取得網際網路連線的位置使用，但使用者仍不應從居住國家</w:t>
      </w:r>
      <w:r w:rsidRPr="005B3DD0">
        <w:rPr>
          <w:rFonts w:ascii="Calibri" w:eastAsia="PMingLiU" w:hAnsi="Calibri" w:cs="Calibri"/>
        </w:rPr>
        <w:t>/</w:t>
      </w:r>
      <w:r w:rsidRPr="005B3DD0">
        <w:rPr>
          <w:rFonts w:ascii="Calibri" w:eastAsia="PMingLiU" w:hAnsi="Calibri" w:cs="Calibri"/>
        </w:rPr>
        <w:t>地區以外的位置撥打緊急服務電話，因為該通話可能不會轉接到該位置的正確接聽中心。</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75" w:name="_Toc510259755"/>
      <w:r w:rsidRPr="003515FD">
        <w:rPr>
          <w:rFonts w:ascii="PMingLiU" w:eastAsia="PMingLiU" w:hAnsi="PMingLiU" w:cs="MS Gothic" w:hint="eastAsia"/>
          <w:lang w:eastAsia="zh-TW"/>
        </w:rPr>
        <w:t>其他線上服務</w:t>
      </w:r>
      <w:bookmarkEnd w:id="175"/>
    </w:p>
    <w:p w:rsidR="00727962" w:rsidRPr="00732549" w:rsidRDefault="00727962" w:rsidP="00727962">
      <w:pPr>
        <w:pStyle w:val="ProductList-Offering2Heading"/>
        <w:outlineLvl w:val="2"/>
        <w:rPr>
          <w:rFonts w:ascii="Calibri Light" w:eastAsia="PMingLiU" w:hAnsi="Calibri Light"/>
          <w:lang w:eastAsia="zh-TW"/>
        </w:rPr>
      </w:pPr>
      <w:bookmarkStart w:id="176" w:name="MicrosoftLearning"/>
      <w:bookmarkStart w:id="177" w:name="MicrosoftPowerBIPro"/>
      <w:bookmarkEnd w:id="174"/>
      <w:r w:rsidRPr="00732549">
        <w:rPr>
          <w:rFonts w:ascii="Calibri Light" w:eastAsia="PMingLiU" w:hAnsi="Calibri Light"/>
          <w:lang w:eastAsia="zh-TW"/>
        </w:rPr>
        <w:tab/>
      </w:r>
      <w:bookmarkStart w:id="178" w:name="_Toc476230941"/>
      <w:bookmarkStart w:id="179" w:name="_Toc476476626"/>
      <w:bookmarkStart w:id="180" w:name="_Toc510259756"/>
      <w:bookmarkStart w:id="181"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78"/>
      <w:bookmarkEnd w:id="179"/>
      <w:bookmarkEnd w:id="180"/>
    </w:p>
    <w:bookmarkEnd w:id="181"/>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6714F4">
      <w:pPr>
        <w:pStyle w:val="ProductList-Body"/>
        <w:numPr>
          <w:ilvl w:val="0"/>
          <w:numId w:val="11"/>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lastRenderedPageBreak/>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6714F4">
      <w:pPr>
        <w:pStyle w:val="ProductList-Body"/>
        <w:numPr>
          <w:ilvl w:val="0"/>
          <w:numId w:val="8"/>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021EF2">
      <w:pPr>
        <w:pStyle w:val="ProductList-Body"/>
        <w:keepNext/>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53"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4"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5"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82" w:name="_Toc476476628"/>
      <w:bookmarkStart w:id="183" w:name="Intune"/>
      <w:bookmarkStart w:id="184" w:name="_Toc459970737"/>
      <w:r w:rsidRPr="005B62C0">
        <w:rPr>
          <w:rFonts w:asciiTheme="minorHAnsi" w:eastAsia="PMingLiU" w:hAnsiTheme="minorHAnsi"/>
          <w:lang w:eastAsia="zh-TW"/>
        </w:rPr>
        <w:tab/>
      </w:r>
      <w:bookmarkStart w:id="185" w:name="_Toc476230942"/>
      <w:bookmarkStart w:id="186" w:name="_Toc510259757"/>
      <w:bookmarkStart w:id="187" w:name="BusinessApplicationPlatform"/>
      <w:r w:rsidRPr="005B62C0">
        <w:rPr>
          <w:rFonts w:asciiTheme="minorHAnsi" w:eastAsia="PMingLiU" w:hAnsiTheme="minorHAnsi"/>
          <w:lang w:eastAsia="zh-TW"/>
        </w:rPr>
        <w:t>商務應用程式平台</w:t>
      </w:r>
      <w:bookmarkEnd w:id="185"/>
      <w:bookmarkEnd w:id="186"/>
    </w:p>
    <w:bookmarkEnd w:id="187"/>
    <w:p w:rsidR="00DB4FF8" w:rsidRPr="005B62C0" w:rsidRDefault="00DB4FF8" w:rsidP="00DB4FF8">
      <w:pPr>
        <w:pStyle w:val="ProductList-Body"/>
        <w:rPr>
          <w:rFonts w:eastAsia="PMingLiU"/>
          <w:sz w:val="16"/>
          <w:szCs w:val="16"/>
        </w:rPr>
        <w:sectPr w:rsidR="00DB4FF8" w:rsidRPr="005B62C0" w:rsidSect="00514B7E">
          <w:footerReference w:type="first" r:id="rId56"/>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57"/>
          <w:footerReference w:type="first" r:id="rId58"/>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011A24"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lastRenderedPageBreak/>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Pr="00CA3F6D"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F30FF3" w:rsidRPr="00D70397" w:rsidRDefault="00011A24"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rPr>
      </w:pPr>
      <w:r>
        <w:rPr>
          <w:rFonts w:ascii="Calibri Light" w:eastAsia="PMingLiU" w:hAnsi="Calibri Light"/>
        </w:rPr>
        <w:tab/>
      </w:r>
      <w:bookmarkStart w:id="188" w:name="_Toc510259758"/>
      <w:r w:rsidR="00F30FF3" w:rsidRPr="003902C7">
        <w:rPr>
          <w:rFonts w:ascii="Calibri Light" w:eastAsia="PMingLiU" w:hAnsi="Calibri Light"/>
        </w:rPr>
        <w:t>Microsoft Cloud App Security</w:t>
      </w:r>
      <w:bookmarkEnd w:id="182"/>
      <w:bookmarkEnd w:id="188"/>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011A24"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011A24"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83"/>
    <w:bookmarkEnd w:id="184"/>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tab/>
      </w:r>
      <w:bookmarkStart w:id="189" w:name="_Toc476230944"/>
      <w:bookmarkStart w:id="190" w:name="_Toc510259759"/>
      <w:r w:rsidRPr="005B62C0">
        <w:rPr>
          <w:rFonts w:ascii="Calibri Light" w:eastAsia="PMingLiU" w:hAnsi="Calibri Light"/>
          <w:lang w:eastAsia="zh-TW"/>
        </w:rPr>
        <w:t>Microsoft Intune</w:t>
      </w:r>
      <w:bookmarkEnd w:id="189"/>
      <w:bookmarkEnd w:id="190"/>
    </w:p>
    <w:p w:rsidR="00DB4FF8" w:rsidRPr="005B62C0" w:rsidRDefault="00DB4FF8" w:rsidP="00DB4FF8">
      <w:pPr>
        <w:pStyle w:val="ProductList-Body"/>
        <w:rPr>
          <w:rFonts w:eastAsia="PMingLiU"/>
          <w:sz w:val="16"/>
          <w:szCs w:val="16"/>
        </w:rPr>
        <w:sectPr w:rsidR="00DB4FF8" w:rsidRPr="005B62C0" w:rsidSect="00514B7E">
          <w:footerReference w:type="default" r:id="rId59"/>
          <w:footerReference w:type="first" r:id="rId60"/>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61"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35E49" w:rsidRPr="00BA7E60" w:rsidRDefault="00C35E49" w:rsidP="00C35E49">
      <w:pPr>
        <w:pStyle w:val="ProductList-Offering2Heading"/>
        <w:ind w:firstLine="158"/>
        <w:outlineLvl w:val="2"/>
        <w:rPr>
          <w:rFonts w:ascii="Calibri Light" w:eastAsia="PMingLiU" w:hAnsi="Calibri Light" w:cs="Calibri"/>
          <w:b w:val="0"/>
          <w:color w:val="000000" w:themeColor="text1"/>
          <w:sz w:val="8"/>
          <w:szCs w:val="8"/>
          <w:lang w:eastAsia="zh-TW"/>
        </w:rPr>
      </w:pPr>
      <w:bookmarkStart w:id="191" w:name="_Toc492329154"/>
      <w:bookmarkStart w:id="192" w:name="_Toc510259760"/>
      <w:bookmarkStart w:id="193" w:name="MicrosoftKaizalaPro"/>
      <w:bookmarkStart w:id="194" w:name="_Toc453946633"/>
      <w:bookmarkStart w:id="195" w:name="_Toc451949071"/>
      <w:r w:rsidRPr="00BA7E60">
        <w:rPr>
          <w:rFonts w:ascii="Calibri Light" w:eastAsia="PMingLiU" w:hAnsi="Calibri Light" w:cs="Calibri"/>
          <w:lang w:eastAsia="zh-TW"/>
        </w:rPr>
        <w:t>Microsoft Kaizala Pro</w:t>
      </w:r>
      <w:bookmarkEnd w:id="191"/>
      <w:bookmarkEnd w:id="192"/>
    </w:p>
    <w:bookmarkEnd w:id="193"/>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服務等級協定</w:t>
      </w: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rPr>
        <w:t xml:space="preserve">Microsoft Kaizala Pro </w:t>
      </w:r>
      <w:r w:rsidRPr="005B3DD0">
        <w:rPr>
          <w:rFonts w:ascii="Calibri" w:eastAsia="PMingLiU" w:hAnsi="Calibri" w:cs="Calibri"/>
        </w:rPr>
        <w:t>沒有</w:t>
      </w:r>
      <w:r w:rsidRPr="005B3DD0">
        <w:rPr>
          <w:rFonts w:ascii="Calibri" w:eastAsia="PMingLiU" w:hAnsi="Calibri" w:cs="Calibri"/>
        </w:rPr>
        <w:t xml:space="preserve"> SLA</w:t>
      </w:r>
      <w:r w:rsidRPr="005B3DD0">
        <w:rPr>
          <w:rFonts w:ascii="Calibri" w:eastAsia="PMingLiU" w:hAnsi="Calibri" w:cs="Calibri"/>
        </w:rPr>
        <w:t>。</w:t>
      </w:r>
    </w:p>
    <w:p w:rsidR="00C35E49" w:rsidRPr="004E3B16" w:rsidRDefault="00011A24" w:rsidP="00C35E49">
      <w:pPr>
        <w:pStyle w:val="ProductList-Body"/>
        <w:shd w:val="clear" w:color="auto" w:fill="A6A6A6" w:themeFill="background1" w:themeFillShade="A6"/>
        <w:spacing w:before="120" w:after="240"/>
        <w:jc w:val="right"/>
        <w:rPr>
          <w:rFonts w:eastAsiaTheme="majorEastAsia" w:cstheme="minorHAnsi"/>
          <w:sz w:val="16"/>
          <w:szCs w:val="16"/>
        </w:rPr>
      </w:pPr>
      <w:hyperlink w:anchor="TableofContents" w:history="1">
        <w:r w:rsidR="00C35E49" w:rsidRPr="004E3B16">
          <w:rPr>
            <w:rStyle w:val="Hyperlink"/>
            <w:rFonts w:eastAsiaTheme="majorEastAsia" w:cstheme="minorHAnsi"/>
            <w:sz w:val="16"/>
            <w:szCs w:val="16"/>
          </w:rPr>
          <w:t>目錄</w:t>
        </w:r>
      </w:hyperlink>
      <w:r w:rsidR="00C35E49" w:rsidRPr="004E3B16">
        <w:rPr>
          <w:rFonts w:eastAsiaTheme="majorEastAsia" w:cstheme="minorHAnsi"/>
          <w:sz w:val="16"/>
          <w:szCs w:val="16"/>
        </w:rPr>
        <w:t>/</w:t>
      </w:r>
      <w:hyperlink w:anchor="GeneralTerms" w:history="1">
        <w:r w:rsidR="00C35E49" w:rsidRPr="004E3B16">
          <w:rPr>
            <w:rStyle w:val="Hyperlink"/>
            <w:rFonts w:eastAsiaTheme="majorEastAsia" w:cstheme="minorHAnsi"/>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r>
        <w:rPr>
          <w:rFonts w:ascii="Calibri Light" w:eastAsia="PMingLiU" w:hAnsi="Calibri Light"/>
          <w:lang w:eastAsia="zh-TW"/>
        </w:rPr>
        <w:tab/>
      </w:r>
      <w:bookmarkStart w:id="196" w:name="_Toc510259761"/>
      <w:r w:rsidR="00A976D7" w:rsidRPr="00B64188">
        <w:rPr>
          <w:rFonts w:ascii="Calibri Light" w:eastAsia="PMingLiU" w:hAnsi="Calibri Light"/>
        </w:rPr>
        <w:t>Microsoft Learning</w:t>
      </w:r>
      <w:bookmarkEnd w:id="194"/>
      <w:bookmarkEnd w:id="195"/>
      <w:bookmarkEnd w:id="196"/>
    </w:p>
    <w:bookmarkEnd w:id="176"/>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97" w:name="_Toc451949072"/>
      <w:r w:rsidRPr="00D70397">
        <w:rPr>
          <w:rFonts w:eastAsia="PMingLiU"/>
        </w:rPr>
        <w:t>Microsoft Learning Imagine Academy</w:t>
      </w:r>
      <w:bookmarkEnd w:id="197"/>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62"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77"/>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98" w:name="_Toc457466455"/>
      <w:bookmarkStart w:id="199" w:name="_Toc510259762"/>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98"/>
      <w:bookmarkEnd w:id="199"/>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011A24"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200" w:name="_Toc510259763"/>
      <w:r w:rsidR="000671C7" w:rsidRPr="00722146">
        <w:rPr>
          <w:lang w:eastAsia="zh-TW"/>
        </w:rPr>
        <w:t>Office 365 Developer</w:t>
      </w:r>
      <w:bookmarkEnd w:id="200"/>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201" w:name="_Toc453946637"/>
      <w:bookmarkStart w:id="202" w:name="_Toc510259764"/>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201"/>
      <w:bookmarkEnd w:id="202"/>
    </w:p>
    <w:p w:rsidR="00A976D7" w:rsidRPr="00D70397" w:rsidRDefault="00A976D7" w:rsidP="00A976D7">
      <w:pPr>
        <w:pStyle w:val="ProductList-Body"/>
        <w:rPr>
          <w:rFonts w:eastAsia="PMingLiU"/>
        </w:rPr>
      </w:pPr>
      <w:r w:rsidRPr="00D70397">
        <w:rPr>
          <w:rFonts w:eastAsia="PMingLiU"/>
          <w:b/>
          <w:color w:val="00188F"/>
        </w:rPr>
        <w:t>資料保留</w:t>
      </w:r>
    </w:p>
    <w:p w:rsidR="000337C1" w:rsidRPr="00C26C9F" w:rsidRDefault="000337C1" w:rsidP="000337C1">
      <w:pPr>
        <w:pStyle w:val="ProductList-Body"/>
        <w:rPr>
          <w:rFonts w:eastAsia="PMingLiU" w:cstheme="minorHAnsi"/>
          <w:lang w:val="en-US"/>
        </w:rPr>
      </w:pPr>
      <w:r w:rsidRPr="00936D95">
        <w:rPr>
          <w:rFonts w:eastAsia="PMingLiU" w:cstheme="minorHAnsi"/>
        </w:rPr>
        <w:t>產品之</w:t>
      </w:r>
      <w:r w:rsidRPr="00936D95">
        <w:rPr>
          <w:rFonts w:eastAsia="PMingLiU" w:cstheme="minorHAnsi"/>
        </w:rPr>
        <w:t xml:space="preserve"> Windows Defender Advanced Threat Protection </w:t>
      </w:r>
      <w:r w:rsidRPr="00936D95">
        <w:rPr>
          <w:rFonts w:eastAsia="PMingLiU" w:cstheme="minorHAnsi"/>
        </w:rPr>
        <w:t>及</w:t>
      </w:r>
      <w:r w:rsidRPr="00936D95">
        <w:rPr>
          <w:rFonts w:eastAsia="PMingLiU" w:cstheme="minorHAnsi"/>
        </w:rPr>
        <w:t xml:space="preserve"> Windows Analytics </w:t>
      </w:r>
      <w:r w:rsidRPr="00936D95">
        <w:rPr>
          <w:rFonts w:eastAsia="PMingLiU" w:cstheme="minorHAnsi"/>
        </w:rPr>
        <w:t>部分並未包含任何可擷取的客戶資料，因此</w:t>
      </w:r>
      <w:r w:rsidRPr="00936D95">
        <w:rPr>
          <w:rFonts w:eastAsia="PMingLiU" w:cstheme="minorHAnsi"/>
        </w:rPr>
        <w:t xml:space="preserve"> OST </w:t>
      </w:r>
      <w:r w:rsidRPr="00936D95">
        <w:rPr>
          <w:rFonts w:eastAsia="PMingLiU" w:cstheme="minorHAnsi"/>
        </w:rPr>
        <w:t>中的客戶資料擷取條款並不適用。</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63"/>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03" w:name="Attachment1"/>
      <w:bookmarkStart w:id="204" w:name="_Toc510259765"/>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3"/>
      <w:bookmarkEnd w:id="204"/>
    </w:p>
    <w:p w:rsidR="000671C7" w:rsidRPr="008F1B2C" w:rsidRDefault="000671C7" w:rsidP="008F1B2C">
      <w:pPr>
        <w:pStyle w:val="ProductList-Offering1Heading"/>
        <w:rPr>
          <w:lang w:eastAsia="zh-TW"/>
        </w:rPr>
      </w:pPr>
      <w:bookmarkStart w:id="205" w:name="_Toc510259766"/>
      <w:r w:rsidRPr="008F1B2C">
        <w:rPr>
          <w:lang w:eastAsia="zh-TW"/>
        </w:rPr>
        <w:t xml:space="preserve">Bing </w:t>
      </w:r>
      <w:r w:rsidRPr="008F1B2C">
        <w:rPr>
          <w:lang w:eastAsia="zh-TW"/>
        </w:rPr>
        <w:t>地圖服務</w:t>
      </w:r>
      <w:bookmarkEnd w:id="205"/>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4"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5"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206"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07" w:name="_Toc510259767"/>
      <w:r w:rsidRPr="001E34FB">
        <w:rPr>
          <w:rFonts w:asciiTheme="minorHAnsi" w:hAnsiTheme="minorHAnsi" w:cs="MingLiU"/>
          <w:lang w:eastAsia="zh-TW"/>
        </w:rPr>
        <w:t>專業服務</w:t>
      </w:r>
      <w:bookmarkEnd w:id="207"/>
    </w:p>
    <w:bookmarkEnd w:id="206"/>
    <w:p w:rsidR="00061421" w:rsidRPr="00A671AB" w:rsidRDefault="00061421" w:rsidP="00061421">
      <w:pPr>
        <w:pStyle w:val="ProductList-Body"/>
        <w:rPr>
          <w:rFonts w:eastAsia="PMingLiU"/>
        </w:rPr>
      </w:pPr>
      <w:r w:rsidRPr="00A671AB">
        <w:rPr>
          <w:rFonts w:eastAsia="PMingLiU"/>
        </w:rPr>
        <w:t>專業服務之提供應受以下「專業服務條款」所拘束。不過，若專業服務已納入獨立合約中，則適用該獨立合約之條款。</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此通知適用之專業服務不屬於線上服務，且其他線上服務條款及任何資料處理增修條款或各方當事人簽署之</w:t>
      </w:r>
      <w:r w:rsidRPr="00A671AB">
        <w:rPr>
          <w:rFonts w:eastAsia="PMingLiU"/>
        </w:rPr>
        <w:t xml:space="preserve"> HIPAA </w:t>
      </w:r>
      <w:r w:rsidRPr="00A671AB">
        <w:rPr>
          <w:rFonts w:eastAsia="PMingLiU"/>
        </w:rPr>
        <w:t>商業關係企業合約亦不適用，但若以下專業服務條款明示適用者不在此限。</w:t>
      </w:r>
    </w:p>
    <w:p w:rsidR="00061421" w:rsidRPr="00A671AB" w:rsidRDefault="00061421" w:rsidP="00061421">
      <w:pPr>
        <w:pStyle w:val="ProductList-Body"/>
        <w:rPr>
          <w:rFonts w:eastAsia="PMingLiU"/>
          <w:b/>
          <w:color w:val="00188F"/>
        </w:rPr>
      </w:pPr>
    </w:p>
    <w:p w:rsidR="00061421" w:rsidRPr="00A671AB" w:rsidRDefault="00061421" w:rsidP="00061421">
      <w:pPr>
        <w:pStyle w:val="ProductList-Body"/>
        <w:outlineLvl w:val="2"/>
        <w:rPr>
          <w:rFonts w:eastAsia="PMingLiU"/>
        </w:rPr>
      </w:pPr>
      <w:r w:rsidRPr="00A671AB">
        <w:rPr>
          <w:rFonts w:eastAsia="PMingLiU"/>
          <w:b/>
          <w:color w:val="00188F"/>
        </w:rPr>
        <w:t>支援資料</w:t>
      </w: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支援資料之處理</w:t>
      </w:r>
    </w:p>
    <w:p w:rsidR="00061421" w:rsidRPr="00A671AB" w:rsidRDefault="00061421" w:rsidP="00061421">
      <w:pPr>
        <w:pStyle w:val="ProductList-Body"/>
        <w:ind w:left="158"/>
        <w:rPr>
          <w:rFonts w:eastAsia="PMingLiU"/>
        </w:rPr>
      </w:pPr>
      <w:r w:rsidRPr="00A671AB">
        <w:rPr>
          <w:rFonts w:eastAsia="PMingLiU"/>
        </w:rPr>
        <w:t>支援資料僅會使用及另行處理來為客戶提供技術支援，包括符合提供技術支援之目的。</w:t>
      </w:r>
      <w:r w:rsidRPr="00A671AB">
        <w:rPr>
          <w:rFonts w:eastAsia="PMingLiU"/>
        </w:rPr>
        <w:t xml:space="preserve">Microsoft </w:t>
      </w:r>
      <w:r w:rsidRPr="00A671AB">
        <w:rPr>
          <w:rFonts w:eastAsia="PMingLiU"/>
        </w:rPr>
        <w:t>將不會在未經客戶許可的情況下，使用或另行處理支援資料或其衍生資訊進行廣告或類似商業用途。就雙方當事人之間而言，客戶保留支援資料之所有權利、所有權和利益。除客戶授與</w:t>
      </w:r>
      <w:r w:rsidRPr="00A671AB">
        <w:rPr>
          <w:rFonts w:eastAsia="PMingLiU"/>
        </w:rPr>
        <w:t xml:space="preserve"> Microsoft </w:t>
      </w:r>
      <w:r w:rsidRPr="00A671AB">
        <w:rPr>
          <w:rFonts w:eastAsia="PMingLiU"/>
        </w:rPr>
        <w:t>可提供支援予客戶之權利外，</w:t>
      </w:r>
      <w:r w:rsidRPr="00A671AB">
        <w:rPr>
          <w:rFonts w:eastAsia="PMingLiU"/>
        </w:rPr>
        <w:t xml:space="preserve">Microsoft </w:t>
      </w:r>
      <w:r w:rsidRPr="00A671AB">
        <w:rPr>
          <w:rFonts w:eastAsia="PMingLiU"/>
        </w:rPr>
        <w:t>對支援資料並未取得任何權利。本段落並不會影響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支援資料中所包括之個人資料的處理；</w:t>
      </w:r>
      <w:r w:rsidRPr="00A671AB">
        <w:rPr>
          <w:rFonts w:eastAsia="PMingLiU"/>
          <w:b/>
          <w:bCs/>
          <w:color w:val="0072C6"/>
        </w:rPr>
        <w:t>GDPR</w:t>
      </w:r>
    </w:p>
    <w:p w:rsidR="00061421" w:rsidRPr="00A671AB" w:rsidRDefault="00061421" w:rsidP="00061421">
      <w:pPr>
        <w:pStyle w:val="ProductList-Body"/>
        <w:ind w:left="158"/>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透過提供技術支援相關方式提供給</w:t>
      </w:r>
      <w:r w:rsidRPr="00A671AB">
        <w:rPr>
          <w:rFonts w:eastAsia="PMingLiU"/>
        </w:rPr>
        <w:t xml:space="preserve"> Microsoft </w:t>
      </w:r>
      <w:r w:rsidRPr="00A671AB">
        <w:rPr>
          <w:rFonts w:eastAsia="PMingLiU"/>
        </w:rPr>
        <w:t>的個人資料，亦屬於支援資料。若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以下稱「支援資料中所包括之個人資料的處理；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處理者及控管者的角色與責任</w:t>
      </w:r>
    </w:p>
    <w:p w:rsidR="00061421" w:rsidRPr="00A671AB" w:rsidRDefault="00061421" w:rsidP="00061421">
      <w:pPr>
        <w:pStyle w:val="ProductList-Body"/>
        <w:ind w:left="720"/>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同意客戶係支援資料中所包括之個人資料的控管者，而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為輔助處理者。但是，</w:t>
      </w:r>
      <w:r w:rsidRPr="00A671AB">
        <w:rPr>
          <w:rFonts w:eastAsia="PMingLiU"/>
        </w:rPr>
        <w:t xml:space="preserve">Microsoft </w:t>
      </w:r>
      <w:r w:rsidRPr="00A671AB">
        <w:rPr>
          <w:rFonts w:eastAsia="PMingLiU"/>
        </w:rPr>
        <w:t>和客戶同意，就商業連絡資訊或其他可能與支援資料同時蒐集但對與客戶維持商業關係而言實屬必要之個人資料方面，</w:t>
      </w:r>
      <w:r w:rsidRPr="00A671AB">
        <w:rPr>
          <w:rFonts w:eastAsia="PMingLiU"/>
        </w:rPr>
        <w:t xml:space="preserve">Microsoft </w:t>
      </w:r>
      <w:r w:rsidRPr="00A671AB">
        <w:rPr>
          <w:rFonts w:eastAsia="PMingLiU"/>
        </w:rPr>
        <w:t>是資料控管者。</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連同客戶對專業服務之使用，構成客戶就處理個人資料一事，對</w:t>
      </w:r>
      <w:r w:rsidRPr="00A671AB">
        <w:rPr>
          <w:rFonts w:eastAsia="PMingLiU"/>
        </w:rPr>
        <w:t xml:space="preserve"> Microsoft </w:t>
      </w:r>
      <w:r w:rsidRPr="00A671AB">
        <w:rPr>
          <w:rFonts w:eastAsia="PMingLiU"/>
        </w:rPr>
        <w:t>下達之完整且最終之記載指示。任何其他或替代指示，均須依據客戶之大量授權合約之修訂流程，經雙方當事人一致同意之後始具效力。在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支援資料中所包括之個人資料的處理</w:t>
      </w:r>
    </w:p>
    <w:p w:rsidR="00061421" w:rsidRPr="00A671AB" w:rsidRDefault="00061421" w:rsidP="00061421">
      <w:pPr>
        <w:pStyle w:val="CommentText"/>
        <w:spacing w:after="0"/>
        <w:ind w:left="720"/>
        <w:rPr>
          <w:rFonts w:eastAsia="PMingLiU"/>
          <w:sz w:val="18"/>
          <w:szCs w:val="18"/>
        </w:rPr>
      </w:pPr>
      <w:r w:rsidRPr="00A671AB">
        <w:rPr>
          <w:rStyle w:val="ProductList-BodyChar"/>
          <w:rFonts w:eastAsia="PMingLiU"/>
        </w:rPr>
        <w:t>雙方</w:t>
      </w:r>
      <w:r w:rsidRPr="00A671AB">
        <w:rPr>
          <w:rFonts w:eastAsia="PMingLiU"/>
          <w:sz w:val="18"/>
          <w:szCs w:val="18"/>
        </w:rPr>
        <w:t>當事人認知並同意：</w:t>
      </w:r>
    </w:p>
    <w:p w:rsidR="00061421" w:rsidRPr="00A671AB" w:rsidRDefault="00061421" w:rsidP="006714F4">
      <w:pPr>
        <w:pStyle w:val="ProductList-Body"/>
        <w:numPr>
          <w:ilvl w:val="0"/>
          <w:numId w:val="17"/>
        </w:numPr>
        <w:ind w:left="1280"/>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處理作業的期間應指客戶具備接受技術支援之權利的期間，且持續直至依照客戶指示或</w:t>
      </w:r>
      <w:r w:rsidRPr="00A671AB">
        <w:rPr>
          <w:rFonts w:eastAsia="PMingLiU"/>
        </w:rPr>
        <w:t xml:space="preserve"> OST </w:t>
      </w:r>
      <w:r w:rsidRPr="00A671AB">
        <w:rPr>
          <w:rFonts w:eastAsia="PMingLiU"/>
        </w:rPr>
        <w:t>的條款刪除或歸還所有個人資料止。</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處理作業的性質和目的，應係依據客戶的大量授權合約提供技術支援。</w:t>
      </w:r>
    </w:p>
    <w:p w:rsidR="00061421" w:rsidRPr="00A671AB" w:rsidRDefault="00061421" w:rsidP="006714F4">
      <w:pPr>
        <w:pStyle w:val="ProductList-Body"/>
        <w:numPr>
          <w:ilvl w:val="0"/>
          <w:numId w:val="17"/>
        </w:numPr>
        <w:ind w:left="1280"/>
        <w:rPr>
          <w:rFonts w:eastAsia="PMingLiU"/>
        </w:rPr>
      </w:pPr>
      <w:r w:rsidRPr="00A671AB">
        <w:rPr>
          <w:rFonts w:eastAsia="PMingLiU"/>
        </w:rPr>
        <w:t>與技術支援之提供相關所處理的個人資料類型，包括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061421" w:rsidRPr="00A671AB" w:rsidRDefault="00061421" w:rsidP="006714F4">
      <w:pPr>
        <w:pStyle w:val="ProductList-Body"/>
        <w:numPr>
          <w:ilvl w:val="0"/>
          <w:numId w:val="17"/>
        </w:numPr>
        <w:ind w:left="1282"/>
        <w:rPr>
          <w:rFonts w:eastAsia="PMingLiU"/>
        </w:rPr>
      </w:pPr>
      <w:r w:rsidRPr="00A671AB">
        <w:rPr>
          <w:rFonts w:eastAsia="PMingLiU"/>
        </w:rPr>
        <w:t>資料當事人的類別係指客戶之代表和終端使用者，例如員工、承攬人、共同創作者和顧客。</w:t>
      </w:r>
    </w:p>
    <w:p w:rsidR="00061421" w:rsidRPr="00A671AB" w:rsidRDefault="00061421" w:rsidP="00061421">
      <w:pPr>
        <w:pStyle w:val="ProductList-Body"/>
        <w:ind w:left="922"/>
        <w:rPr>
          <w:rFonts w:eastAsia="PMingLiU"/>
        </w:rPr>
      </w:pPr>
    </w:p>
    <w:p w:rsidR="00061421" w:rsidRPr="00A671AB" w:rsidRDefault="00061421" w:rsidP="00061421">
      <w:pPr>
        <w:pStyle w:val="ProductList-Body"/>
        <w:ind w:left="720"/>
        <w:rPr>
          <w:rFonts w:eastAsia="PMingLiU"/>
        </w:rPr>
      </w:pPr>
      <w:r w:rsidRPr="00A671AB">
        <w:rPr>
          <w:rFonts w:eastAsia="PMingLiU"/>
        </w:rPr>
        <w:t>對於資料當事人要求以及與支援資料相關的處理活動記錄，和其中包含的個人資料，</w:t>
      </w:r>
      <w:r w:rsidRPr="00A671AB">
        <w:rPr>
          <w:rFonts w:eastAsia="PMingLiU"/>
        </w:rPr>
        <w:t xml:space="preserve">Microsoft </w:t>
      </w:r>
      <w:r w:rsidRPr="00A671AB">
        <w:rPr>
          <w:rFonts w:eastAsia="PMingLiU"/>
        </w:rPr>
        <w:t>將遵守</w:t>
      </w:r>
      <w:r w:rsidRPr="00A671AB">
        <w:rPr>
          <w:rFonts w:eastAsia="PMingLiU"/>
        </w:rPr>
        <w:t xml:space="preserve"> OST </w:t>
      </w:r>
      <w:r w:rsidRPr="00A671AB">
        <w:rPr>
          <w:rFonts w:eastAsia="PMingLiU"/>
        </w:rPr>
        <w:t>之「資料保護條款」小節中的「資料當事人權利；協助要求」和「處理活動之記錄」條款中所列的適用義務。</w:t>
      </w:r>
    </w:p>
    <w:p w:rsidR="00061421" w:rsidRPr="00A671AB" w:rsidRDefault="00061421" w:rsidP="00061421">
      <w:pPr>
        <w:pStyle w:val="ProductList-Body"/>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支援資料之安全性</w:t>
      </w:r>
    </w:p>
    <w:p w:rsidR="00061421" w:rsidRPr="00A671AB" w:rsidRDefault="00061421" w:rsidP="00061421">
      <w:pPr>
        <w:pStyle w:val="ProductList-Body"/>
        <w:ind w:left="158"/>
        <w:rPr>
          <w:rFonts w:eastAsia="PMingLiU"/>
        </w:rPr>
      </w:pPr>
      <w:r w:rsidRPr="00A671AB">
        <w:rPr>
          <w:rFonts w:eastAsia="PMingLiU"/>
        </w:rPr>
        <w:t xml:space="preserve">Microsoft </w:t>
      </w:r>
      <w:r w:rsidRPr="00A671AB">
        <w:rPr>
          <w:rFonts w:eastAsia="PMingLiU"/>
        </w:rPr>
        <w:t>將實施及維護技術及組織安全措施，保護支援資料。若</w:t>
      </w:r>
      <w:r w:rsidRPr="00A671AB">
        <w:rPr>
          <w:rFonts w:eastAsia="PMingLiU"/>
        </w:rPr>
        <w:t xml:space="preserve"> Microsoft </w:t>
      </w:r>
      <w:r w:rsidRPr="00A671AB">
        <w:rPr>
          <w:rFonts w:eastAsia="PMingLiU"/>
        </w:rPr>
        <w:t>知悉任何安全性漏洞致使</w:t>
      </w:r>
      <w:r w:rsidRPr="00A671AB">
        <w:rPr>
          <w:rFonts w:eastAsia="PMingLiU"/>
        </w:rPr>
        <w:t xml:space="preserve"> Microsoft </w:t>
      </w:r>
      <w:r w:rsidRPr="00A671AB">
        <w:rPr>
          <w:rFonts w:eastAsia="PMingLiU"/>
        </w:rPr>
        <w:t>處理時發生對支援資料之意外或非法銷毀、損失、更改、未經授權之揭露或存取，</w:t>
      </w:r>
      <w:r w:rsidRPr="00A671AB">
        <w:rPr>
          <w:rFonts w:eastAsia="PMingLiU"/>
        </w:rPr>
        <w:t xml:space="preserve">Microsoft </w:t>
      </w:r>
      <w:r w:rsidRPr="00A671AB">
        <w:rPr>
          <w:rFonts w:eastAsia="PMingLiU"/>
        </w:rPr>
        <w:t>將遵守</w:t>
      </w:r>
      <w:r w:rsidRPr="00A671AB">
        <w:rPr>
          <w:rFonts w:eastAsia="PMingLiU"/>
        </w:rPr>
        <w:t xml:space="preserve"> OST </w:t>
      </w:r>
      <w:r w:rsidRPr="00A671AB">
        <w:rPr>
          <w:rFonts w:eastAsia="PMingLiU"/>
        </w:rPr>
        <w:t>之「資料保護條款」小節中的「安全性事件通知」條款中所列的義務。</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lastRenderedPageBreak/>
        <w:t>資料位置及傳輸</w:t>
      </w:r>
    </w:p>
    <w:p w:rsidR="00061421" w:rsidRPr="00A671AB" w:rsidRDefault="00061421" w:rsidP="00061421">
      <w:pPr>
        <w:pStyle w:val="ProductList-Body"/>
        <w:ind w:left="158"/>
        <w:rPr>
          <w:rFonts w:eastAsia="PMingLiU"/>
        </w:rPr>
      </w:pPr>
      <w:r w:rsidRPr="00A671AB">
        <w:rPr>
          <w:rFonts w:eastAsia="PMingLiU"/>
        </w:rPr>
        <w:t xml:space="preserve">Microsoft </w:t>
      </w:r>
      <w:r w:rsidRPr="00A671AB">
        <w:rPr>
          <w:rFonts w:eastAsia="PMingLiU"/>
        </w:rPr>
        <w:t>代表客戶處理的支援資料，得傳輸至美國或是</w:t>
      </w:r>
      <w:r w:rsidRPr="00A671AB">
        <w:rPr>
          <w:rFonts w:eastAsia="PMingLiU"/>
        </w:rPr>
        <w:t xml:space="preserve"> Microsoft </w:t>
      </w:r>
      <w:r w:rsidRPr="00A671AB">
        <w:rPr>
          <w:rFonts w:eastAsia="PMingLiU"/>
        </w:rPr>
        <w:t>或其關係企業或輔助處理者營運所在之任何其他國家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得基於提供技術支援之目的，將支援資料傳輸至該等國家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地區進行該等資料之儲存及處理作業。</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其他支援資料承諾</w:t>
      </w: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揭露</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向第三方揭露支援資料，應受</w:t>
      </w:r>
      <w:r w:rsidRPr="00A671AB">
        <w:rPr>
          <w:rFonts w:eastAsia="PMingLiU"/>
        </w:rPr>
        <w:t xml:space="preserve"> OST </w:t>
      </w:r>
      <w:r w:rsidRPr="00A671AB">
        <w:rPr>
          <w:rFonts w:eastAsia="PMingLiU"/>
        </w:rPr>
        <w:t>之「資料保護條款」小節中的「客戶資料之揭露」條款中所列規範客戶資料之相同限制和程序所拘束。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keepNext/>
        <w:ind w:left="187"/>
        <w:outlineLvl w:val="2"/>
        <w:rPr>
          <w:rFonts w:eastAsia="PMingLiU"/>
          <w:color w:val="0072C6"/>
        </w:rPr>
      </w:pPr>
      <w:r w:rsidRPr="00A671AB">
        <w:rPr>
          <w:rFonts w:eastAsia="PMingLiU"/>
          <w:b/>
          <w:color w:val="0072C6"/>
        </w:rPr>
        <w:tab/>
      </w:r>
      <w:r w:rsidRPr="00A671AB">
        <w:rPr>
          <w:rFonts w:eastAsia="PMingLiU"/>
          <w:color w:val="0072C6"/>
        </w:rPr>
        <w:t>刪除或退還</w:t>
      </w:r>
    </w:p>
    <w:p w:rsidR="00061421" w:rsidRPr="00A671AB" w:rsidRDefault="00061421" w:rsidP="00061421">
      <w:pPr>
        <w:pStyle w:val="ProductList-Body"/>
        <w:ind w:left="720"/>
        <w:rPr>
          <w:rFonts w:eastAsia="PMingLiU"/>
        </w:rPr>
      </w:pPr>
      <w:r w:rsidRPr="00A671AB">
        <w:rPr>
          <w:rFonts w:eastAsia="PMingLiU"/>
        </w:rPr>
        <w:t>蒐集或傳輸支援資料之商務目的達成後，</w:t>
      </w:r>
      <w:r w:rsidRPr="00A671AB">
        <w:rPr>
          <w:rFonts w:eastAsia="PMingLiU"/>
        </w:rPr>
        <w:t xml:space="preserve">Microsoft </w:t>
      </w:r>
      <w:r w:rsidRPr="00A671AB">
        <w:rPr>
          <w:rFonts w:eastAsia="PMingLiU"/>
        </w:rPr>
        <w:t>將刪除或退還所有支援資料及其中所包含之個人資料的複本，或若客戶要求亦可提早刪除或退還。</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輔助處理者之聘用</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就提供線上服務之技術支援相關而聘用輔助處理者，應受</w:t>
      </w:r>
      <w:r w:rsidRPr="00A671AB">
        <w:rPr>
          <w:rFonts w:eastAsia="PMingLiU"/>
        </w:rPr>
        <w:t xml:space="preserve"> OST </w:t>
      </w:r>
      <w:r w:rsidRPr="00A671AB">
        <w:rPr>
          <w:rFonts w:eastAsia="PMingLiU"/>
        </w:rPr>
        <w:t>之「資料保護條款」小節中「輔助處理者之聘用」條款所列規範其就線上服務相關而聘用輔助處理者之相同限制和程序所拘束。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教育機構</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的認知和同意，以及客戶對取得家長同意及依</w:t>
      </w:r>
      <w:r w:rsidRPr="00A671AB">
        <w:rPr>
          <w:rFonts w:eastAsia="PMingLiU"/>
        </w:rPr>
        <w:t xml:space="preserve"> OST </w:t>
      </w:r>
      <w:r w:rsidRPr="00A671AB">
        <w:rPr>
          <w:rFonts w:eastAsia="PMingLiU"/>
        </w:rPr>
        <w:t>之「資料保護條款」小節中「教育機構」條款中所規定傳達通知的責任，亦適用於支援資料。</w:t>
      </w:r>
    </w:p>
    <w:p w:rsidR="00061421" w:rsidRPr="00A671AB" w:rsidRDefault="00061421" w:rsidP="00061421">
      <w:pPr>
        <w:pStyle w:val="ProductList-Body"/>
        <w:rPr>
          <w:rFonts w:eastAsia="PMingLiU"/>
        </w:rPr>
      </w:pPr>
    </w:p>
    <w:p w:rsidR="00061421" w:rsidRPr="00A671AB" w:rsidRDefault="00061421" w:rsidP="00061421">
      <w:pPr>
        <w:pStyle w:val="ProductList-Body"/>
        <w:outlineLvl w:val="2"/>
        <w:rPr>
          <w:rFonts w:eastAsia="PMingLiU"/>
        </w:rPr>
      </w:pPr>
      <w:r w:rsidRPr="00A671AB">
        <w:rPr>
          <w:rFonts w:eastAsia="PMingLiU"/>
          <w:b/>
          <w:bCs/>
          <w:color w:val="00188F"/>
        </w:rPr>
        <w:t>其他專業服務條款</w:t>
      </w:r>
    </w:p>
    <w:p w:rsidR="00061421" w:rsidRPr="00A671AB" w:rsidRDefault="00061421" w:rsidP="00061421">
      <w:pPr>
        <w:pStyle w:val="ProductList-Body"/>
        <w:tabs>
          <w:tab w:val="clear" w:pos="158"/>
          <w:tab w:val="left" w:pos="360"/>
        </w:tabs>
        <w:ind w:left="180"/>
        <w:outlineLvl w:val="3"/>
        <w:rPr>
          <w:rFonts w:eastAsia="PMingLiU"/>
          <w:b/>
          <w:color w:val="0072C6"/>
        </w:rPr>
      </w:pPr>
      <w:r w:rsidRPr="00A671AB">
        <w:rPr>
          <w:rFonts w:eastAsia="PMingLiU"/>
          <w:b/>
          <w:color w:val="0072C6"/>
        </w:rPr>
        <w:t>個人資料之處理</w:t>
      </w:r>
    </w:p>
    <w:p w:rsidR="00061421" w:rsidRPr="00A671AB" w:rsidRDefault="00061421" w:rsidP="00061421">
      <w:pPr>
        <w:pStyle w:val="CommentText"/>
        <w:ind w:left="180"/>
        <w:rPr>
          <w:rFonts w:eastAsia="PMingLiU"/>
        </w:rPr>
      </w:pPr>
      <w:r w:rsidRPr="00A671AB">
        <w:rPr>
          <w:rFonts w:eastAsia="PMingLiU"/>
          <w:sz w:val="18"/>
          <w:szCs w:val="18"/>
        </w:rPr>
        <w:t>若</w:t>
      </w:r>
      <w:r w:rsidRPr="00A671AB">
        <w:rPr>
          <w:rFonts w:eastAsia="PMingLiU"/>
          <w:sz w:val="18"/>
          <w:szCs w:val="18"/>
        </w:rPr>
        <w:t xml:space="preserve"> Microsoft </w:t>
      </w:r>
      <w:r w:rsidRPr="00A671AB">
        <w:rPr>
          <w:rFonts w:eastAsia="PMingLiU"/>
          <w:sz w:val="18"/>
          <w:szCs w:val="18"/>
        </w:rPr>
        <w:t>於提供專業服務方面係屬</w:t>
      </w:r>
      <w:r w:rsidRPr="00A671AB">
        <w:rPr>
          <w:rFonts w:eastAsia="PMingLiU"/>
          <w:sz w:val="18"/>
          <w:szCs w:val="18"/>
        </w:rPr>
        <w:t xml:space="preserve"> (</w:t>
      </w:r>
      <w:r w:rsidRPr="00A671AB">
        <w:rPr>
          <w:rFonts w:eastAsia="PMingLiU"/>
          <w:sz w:val="18"/>
          <w:szCs w:val="18"/>
        </w:rPr>
        <w:t>未包含在支援資料內之</w:t>
      </w:r>
      <w:r w:rsidRPr="00A671AB">
        <w:rPr>
          <w:rFonts w:eastAsia="PMingLiU"/>
          <w:sz w:val="18"/>
          <w:szCs w:val="18"/>
        </w:rPr>
        <w:t xml:space="preserve">) </w:t>
      </w:r>
      <w:r w:rsidRPr="00A671AB">
        <w:rPr>
          <w:rFonts w:eastAsia="PMingLiU"/>
          <w:sz w:val="18"/>
          <w:szCs w:val="18"/>
        </w:rPr>
        <w:t>個人資料的處理者或輔助處理者，則</w:t>
      </w:r>
      <w:r w:rsidRPr="00A671AB">
        <w:rPr>
          <w:rFonts w:eastAsia="PMingLiU"/>
          <w:sz w:val="18"/>
          <w:szCs w:val="18"/>
        </w:rPr>
        <w:t xml:space="preserve"> Microsoft </w:t>
      </w:r>
      <w:r w:rsidRPr="00A671AB">
        <w:rPr>
          <w:rFonts w:eastAsia="PMingLiU"/>
          <w:sz w:val="18"/>
          <w:szCs w:val="18"/>
        </w:rPr>
        <w:t>在附件</w:t>
      </w:r>
      <w:r w:rsidRPr="00A671AB">
        <w:rPr>
          <w:rFonts w:eastAsia="PMingLiU"/>
          <w:sz w:val="18"/>
          <w:szCs w:val="18"/>
        </w:rPr>
        <w:t xml:space="preserve"> 4 </w:t>
      </w:r>
      <w:r w:rsidRPr="00A671AB">
        <w:rPr>
          <w:rFonts w:eastAsia="PMingLiU"/>
          <w:sz w:val="18"/>
          <w:szCs w:val="18"/>
        </w:rPr>
        <w:t>之</w:t>
      </w:r>
      <w:r w:rsidRPr="00A671AB">
        <w:rPr>
          <w:rFonts w:eastAsia="PMingLiU"/>
          <w:sz w:val="18"/>
          <w:szCs w:val="18"/>
        </w:rPr>
        <w:t xml:space="preserve"> GDPR </w:t>
      </w:r>
      <w:r w:rsidRPr="00A671AB">
        <w:rPr>
          <w:rFonts w:eastAsia="PMingLiU"/>
          <w:sz w:val="18"/>
          <w:szCs w:val="18"/>
        </w:rPr>
        <w:t>條款中對所有客戶之承諾自</w:t>
      </w:r>
      <w:r w:rsidRPr="00A671AB">
        <w:rPr>
          <w:rFonts w:eastAsia="PMingLiU"/>
          <w:sz w:val="18"/>
          <w:szCs w:val="18"/>
        </w:rPr>
        <w:t xml:space="preserve"> 2018 </w:t>
      </w:r>
      <w:r w:rsidRPr="00A671AB">
        <w:rPr>
          <w:rFonts w:eastAsia="PMingLiU"/>
          <w:sz w:val="18"/>
          <w:szCs w:val="18"/>
        </w:rPr>
        <w:t>年</w:t>
      </w:r>
      <w:r w:rsidRPr="00A671AB">
        <w:rPr>
          <w:rFonts w:eastAsia="PMingLiU"/>
          <w:sz w:val="18"/>
          <w:szCs w:val="18"/>
        </w:rPr>
        <w:t xml:space="preserve"> 5 </w:t>
      </w:r>
      <w:r w:rsidRPr="00A671AB">
        <w:rPr>
          <w:rFonts w:eastAsia="PMingLiU"/>
          <w:sz w:val="18"/>
          <w:szCs w:val="18"/>
        </w:rPr>
        <w:t>月</w:t>
      </w:r>
      <w:r w:rsidRPr="00A671AB">
        <w:rPr>
          <w:rFonts w:eastAsia="PMingLiU"/>
          <w:sz w:val="18"/>
          <w:szCs w:val="18"/>
        </w:rPr>
        <w:t xml:space="preserve"> 25 </w:t>
      </w:r>
      <w:r w:rsidRPr="00A671AB">
        <w:rPr>
          <w:rFonts w:eastAsia="PMingLiU"/>
          <w:sz w:val="18"/>
          <w:szCs w:val="18"/>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lastRenderedPageBreak/>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08"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09" w:name="_Toc510259768"/>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08"/>
      <w:bookmarkEnd w:id="209"/>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10" w:name="_Toc484158323"/>
      <w:bookmarkStart w:id="211" w:name="_Toc510259769"/>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10"/>
      <w:bookmarkEnd w:id="211"/>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66"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011A24"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12" w:name="_Toc484158324"/>
      <w:bookmarkStart w:id="213" w:name="_Toc476230953"/>
      <w:bookmarkStart w:id="214" w:name="_Toc510259770"/>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12"/>
      <w:bookmarkEnd w:id="213"/>
      <w:bookmarkEnd w:id="214"/>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7"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8D6873" w:rsidRPr="00D70397" w:rsidRDefault="00011A2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92416E" w:rsidRPr="0092416E" w:rsidRDefault="0092416E" w:rsidP="0092416E">
      <w:pPr>
        <w:pStyle w:val="ProductList-SectionHeading"/>
        <w:outlineLvl w:val="0"/>
        <w:rPr>
          <w:rFonts w:ascii="Calibri Light" w:eastAsia="PMingLiU" w:hAnsi="Calibri Light"/>
        </w:rPr>
      </w:pPr>
      <w:bookmarkStart w:id="215" w:name="_Toc503180509"/>
      <w:bookmarkStart w:id="216" w:name="_Toc510259771"/>
      <w:bookmarkStart w:id="217" w:name="Attachment2"/>
      <w:r w:rsidRPr="0092416E">
        <w:rPr>
          <w:rFonts w:ascii="Calibri Light" w:eastAsia="PMingLiU" w:hAnsi="Calibri Light"/>
        </w:rPr>
        <w:lastRenderedPageBreak/>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15"/>
      <w:bookmarkEnd w:id="216"/>
    </w:p>
    <w:p w:rsidR="0092416E" w:rsidRP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10800" w:type="dxa"/>
        <w:tblLayout w:type="fixed"/>
        <w:tblLook w:val="04A0" w:firstRow="1" w:lastRow="0" w:firstColumn="1" w:lastColumn="0" w:noHBand="0" w:noVBand="1"/>
      </w:tblPr>
      <w:tblGrid>
        <w:gridCol w:w="3610"/>
        <w:gridCol w:w="358"/>
        <w:gridCol w:w="270"/>
        <w:gridCol w:w="326"/>
        <w:gridCol w:w="364"/>
        <w:gridCol w:w="812"/>
        <w:gridCol w:w="722"/>
        <w:gridCol w:w="448"/>
        <w:gridCol w:w="650"/>
        <w:gridCol w:w="340"/>
        <w:gridCol w:w="360"/>
        <w:gridCol w:w="416"/>
        <w:gridCol w:w="954"/>
        <w:gridCol w:w="450"/>
        <w:gridCol w:w="360"/>
        <w:gridCol w:w="360"/>
      </w:tblGrid>
      <w:tr w:rsidR="0092416E" w:rsidRPr="0092416E" w:rsidTr="004D0B9B">
        <w:trPr>
          <w:trHeight w:val="636"/>
          <w:tblHeader/>
        </w:trPr>
        <w:tc>
          <w:tcPr>
            <w:tcW w:w="3610" w:type="dxa"/>
            <w:vMerge w:val="restart"/>
            <w:tcBorders>
              <w:top w:val="nil"/>
              <w:left w:val="nil"/>
              <w:bottom w:val="dashSmallGap" w:sz="4" w:space="0" w:color="808080" w:themeColor="text1" w:themeTint="7F" w:themeShade="00"/>
              <w:right w:val="nil"/>
            </w:tcBorders>
            <w:vAlign w:val="bottom"/>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22"/>
              </w:rPr>
            </w:pPr>
            <w:r w:rsidRPr="0092416E">
              <w:rPr>
                <w:rFonts w:ascii="Calibri Light" w:eastAsia="PMingLiU" w:hAnsi="Calibri Light" w:cs="Calibri Light"/>
                <w:sz w:val="22"/>
              </w:rPr>
              <w:t>線上服務</w:t>
            </w:r>
          </w:p>
        </w:tc>
        <w:tc>
          <w:tcPr>
            <w:tcW w:w="1318" w:type="dxa"/>
            <w:gridSpan w:val="4"/>
            <w:tcBorders>
              <w:top w:val="single" w:sz="12" w:space="0" w:color="FFFFFF" w:themeColor="background1"/>
              <w:left w:val="nil"/>
              <w:bottom w:val="nil"/>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企業版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1, 3</w:t>
            </w:r>
          </w:p>
        </w:tc>
        <w:tc>
          <w:tcPr>
            <w:tcW w:w="81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商務</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基本版</w:t>
            </w:r>
          </w:p>
        </w:tc>
        <w:tc>
          <w:tcPr>
            <w:tcW w:w="72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商務</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進階版</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Enterprise</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Mobility +</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Security</w:t>
            </w:r>
          </w:p>
        </w:tc>
        <w:tc>
          <w:tcPr>
            <w:tcW w:w="111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Microsoft</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365 </w:t>
            </w:r>
            <w:r w:rsidRPr="0092416E">
              <w:rPr>
                <w:rFonts w:ascii="Calibri Light" w:eastAsia="PMingLiU" w:hAnsi="Calibri Light" w:cs="Calibri Light"/>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Microsoft 365 </w:t>
            </w:r>
            <w:r w:rsidRPr="0092416E">
              <w:rPr>
                <w:rFonts w:ascii="Calibri Light" w:eastAsia="PMingLiU" w:hAnsi="Calibri Light" w:cs="Calibri Light"/>
                <w:color w:val="FFFFFF" w:themeColor="background1"/>
                <w:sz w:val="15"/>
                <w:szCs w:val="15"/>
              </w:rPr>
              <w:t>商務版</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92416E" w:rsidRPr="0092416E" w:rsidRDefault="0092416E" w:rsidP="004D0B9B">
            <w:pPr>
              <w:pStyle w:val="ProductList-Body"/>
              <w:tabs>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Dynamics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Enterprise Edition</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p>
        </w:tc>
      </w:tr>
      <w:tr w:rsidR="0092416E" w:rsidRPr="0092416E" w:rsidTr="004D0B9B">
        <w:trPr>
          <w:trHeight w:val="299"/>
          <w:tblHeader/>
        </w:trPr>
        <w:tc>
          <w:tcPr>
            <w:tcW w:w="3610" w:type="dxa"/>
            <w:vMerge/>
            <w:tcBorders>
              <w:top w:val="nil"/>
              <w:left w:val="nil"/>
              <w:bottom w:val="dashSmallGap" w:sz="4" w:space="0" w:color="808080" w:themeColor="background1" w:themeShade="80"/>
              <w:right w:val="nil"/>
            </w:tcBorders>
            <w:vAlign w:val="center"/>
            <w:hideMark/>
          </w:tcPr>
          <w:p w:rsidR="0092416E" w:rsidRPr="0092416E" w:rsidRDefault="0092416E" w:rsidP="004D0B9B">
            <w:pPr>
              <w:spacing w:after="0"/>
              <w:rPr>
                <w:rFonts w:ascii="Calibri Light" w:eastAsia="PMingLiU" w:hAnsi="Calibri Light" w:cs="Calibri Light"/>
              </w:rPr>
            </w:pPr>
          </w:p>
        </w:tc>
        <w:tc>
          <w:tcPr>
            <w:tcW w:w="35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E1</w:t>
            </w:r>
          </w:p>
        </w:tc>
        <w:tc>
          <w:tcPr>
            <w:tcW w:w="32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3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81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7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448" w:type="dxa"/>
            <w:tcBorders>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650" w:type="dxa"/>
            <w:tcBorders>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3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Cust</w:t>
            </w:r>
          </w:p>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Eng</w:t>
            </w:r>
            <w:r w:rsidRPr="0092416E">
              <w:rPr>
                <w:rFonts w:ascii="Calibri Light" w:eastAsia="PMingLiU"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Uni</w:t>
            </w:r>
          </w:p>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Ops</w:t>
            </w:r>
            <w:r w:rsidRPr="0092416E">
              <w:rPr>
                <w:rFonts w:ascii="Calibri Light" w:eastAsia="PMingLiU"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方案</w:t>
            </w:r>
          </w:p>
        </w:tc>
      </w:tr>
      <w:tr w:rsidR="0092416E" w:rsidRPr="0092416E" w:rsidTr="004D0B9B">
        <w:trPr>
          <w:trHeight w:val="210"/>
        </w:trPr>
        <w:tc>
          <w:tcPr>
            <w:tcW w:w="361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nil"/>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 K1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 K1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電話系統</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音訊會議</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商務版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專業增強版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MyAnalytics</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進階合規性</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99"/>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雲端</w:t>
            </w:r>
            <w:r w:rsidRPr="0092416E">
              <w:rPr>
                <w:rFonts w:ascii="Calibri Light" w:eastAsia="PMingLiU" w:hAnsi="Calibri Light" w:cs="Calibri Light"/>
                <w:sz w:val="15"/>
                <w:szCs w:val="15"/>
              </w:rPr>
              <w:t xml:space="preserve"> App </w:t>
            </w:r>
            <w:r w:rsidRPr="0092416E">
              <w:rPr>
                <w:rFonts w:ascii="Calibri Light" w:eastAsia="PMingLiU" w:hAnsi="Calibri Light" w:cs="Calibri Light"/>
                <w:sz w:val="15"/>
                <w:szCs w:val="15"/>
              </w:rPr>
              <w:t>安全性</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365 Threat Intelligence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Power BI Pro</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進階威脅防護</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Intune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4D0B9B"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0B9B" w:rsidRPr="0092416E" w:rsidRDefault="004D0B9B"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1E5479">
              <w:rPr>
                <w:rFonts w:ascii="Calibri Light" w:eastAsia="PMingLiU" w:hAnsi="Calibri Light" w:cstheme="minorHAnsi"/>
                <w:sz w:val="15"/>
                <w:szCs w:val="15"/>
              </w:rPr>
              <w:t xml:space="preserve">Azure </w:t>
            </w:r>
            <w:r w:rsidRPr="001E5479">
              <w:rPr>
                <w:rFonts w:ascii="Calibri Light" w:eastAsia="PMingLiU" w:hAnsi="Calibri Light" w:cstheme="minorHAnsi"/>
                <w:sz w:val="15"/>
                <w:szCs w:val="15"/>
              </w:rPr>
              <w:t>進階威脅防護使用者版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Cloud App Security</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Microsoft Dynamics 365 for Customer Service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Microsoft Dynamics 365 for Field Service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Project Service Automation</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Retail</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061421"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rPr>
              <w:t>Microsoft Dynamics 365 for Sales</w:t>
            </w:r>
            <w:r w:rsidR="00061421">
              <w:rPr>
                <w:rFonts w:ascii="Calibri Light" w:eastAsia="PMingLiU" w:hAnsi="Calibri Light" w:cs="Calibri Light"/>
                <w:sz w:val="15"/>
                <w:szCs w:val="15"/>
                <w:lang w:val="en-US"/>
              </w:rPr>
              <w:t xml:space="preserve"> Enterprise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Talent</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Flow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PowerApps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PowerApps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Enterprise E5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lastRenderedPageBreak/>
        <w:t>4</w:t>
      </w:r>
      <w:r w:rsidRPr="0092416E">
        <w:rPr>
          <w:rFonts w:eastAsia="PMingLiU" w:cstheme="minorHAnsi"/>
          <w:i/>
          <w:sz w:val="16"/>
          <w:szCs w:val="16"/>
        </w:rPr>
        <w:t xml:space="preserve"> </w:t>
      </w:r>
      <w:r w:rsidRPr="0092416E">
        <w:rPr>
          <w:rFonts w:eastAsia="PMingLiU" w:cstheme="minorHAnsi"/>
          <w:i/>
          <w:sz w:val="16"/>
          <w:szCs w:val="16"/>
        </w:rPr>
        <w:t>除了上述線上服務之外，</w:t>
      </w:r>
      <w:r w:rsidRPr="0092416E">
        <w:rPr>
          <w:rFonts w:eastAsia="PMingLiU" w:cstheme="minorHAnsi"/>
          <w:i/>
          <w:sz w:val="16"/>
          <w:szCs w:val="16"/>
        </w:rPr>
        <w:t xml:space="preserve">Dynamics 365 Unified Operations </w:t>
      </w:r>
      <w:r w:rsidRPr="0092416E">
        <w:rPr>
          <w:rFonts w:eastAsia="PMingLiU" w:cstheme="minorHAnsi"/>
          <w:i/>
          <w:sz w:val="16"/>
          <w:szCs w:val="16"/>
        </w:rPr>
        <w:t>方案納入財務和作業功能，詳如</w:t>
      </w:r>
      <w:r w:rsidRPr="0092416E">
        <w:rPr>
          <w:rFonts w:eastAsia="PMingLiU" w:cstheme="minorHAnsi"/>
          <w:i/>
          <w:sz w:val="16"/>
          <w:szCs w:val="16"/>
        </w:rPr>
        <w:t xml:space="preserve"> Dynamics 365 Enterprise Edition </w:t>
      </w:r>
      <w:r w:rsidRPr="0092416E">
        <w:rPr>
          <w:rFonts w:eastAsia="PMingLiU" w:cstheme="minorHAnsi"/>
          <w:i/>
          <w:sz w:val="16"/>
          <w:szCs w:val="16"/>
        </w:rPr>
        <w:t>授權指南</w:t>
      </w:r>
      <w:r w:rsidRPr="0092416E">
        <w:rPr>
          <w:rFonts w:eastAsia="PMingLiU" w:cstheme="minorHAnsi"/>
          <w:i/>
          <w:sz w:val="16"/>
          <w:szCs w:val="16"/>
        </w:rPr>
        <w:t xml:space="preserve"> </w:t>
      </w:r>
      <w:hyperlink r:id="rId68" w:history="1">
        <w:r w:rsidRPr="0092416E">
          <w:rPr>
            <w:rStyle w:val="Hyperlink"/>
            <w:rFonts w:eastAsia="PMingLiU" w:cstheme="minorHAnsi"/>
            <w:i/>
            <w:sz w:val="16"/>
            <w:szCs w:val="16"/>
          </w:rPr>
          <w:t>https://www.microsoft.com/en-us/dynamics365/pricing</w:t>
        </w:r>
      </w:hyperlink>
      <w:r w:rsidRPr="0092416E">
        <w:rPr>
          <w:rFonts w:eastAsia="PMingLiU" w:cstheme="minorHAnsi"/>
          <w:i/>
          <w:sz w:val="16"/>
          <w:szCs w:val="16"/>
        </w:rPr>
        <w:t xml:space="preserve"> </w:t>
      </w:r>
      <w:r w:rsidRPr="0092416E">
        <w:rPr>
          <w:rFonts w:eastAsia="PMingLiU" w:cstheme="minorHAnsi"/>
          <w:i/>
          <w:sz w:val="16"/>
          <w:szCs w:val="16"/>
        </w:rPr>
        <w:t>之附錄</w:t>
      </w:r>
      <w:r w:rsidRPr="0092416E">
        <w:rPr>
          <w:rFonts w:eastAsia="PMingLiU" w:cstheme="minorHAnsi"/>
          <w:i/>
          <w:sz w:val="16"/>
          <w:szCs w:val="16"/>
        </w:rPr>
        <w:t xml:space="preserve"> C </w:t>
      </w:r>
      <w:r w:rsidRPr="0092416E">
        <w:rPr>
          <w:rFonts w:eastAsia="PMingLiU" w:cstheme="minorHAnsi"/>
          <w:i/>
          <w:sz w:val="16"/>
          <w:szCs w:val="16"/>
        </w:rPr>
        <w:t>中所述。</w:t>
      </w:r>
    </w:p>
    <w:p w:rsidR="0092416E" w:rsidRPr="002F62D0" w:rsidRDefault="0092416E" w:rsidP="0092416E">
      <w:pPr>
        <w:pStyle w:val="ProductList-Body"/>
      </w:pPr>
    </w:p>
    <w:p w:rsidR="0092416E" w:rsidRPr="0092416E" w:rsidRDefault="0092416E" w:rsidP="0092416E">
      <w:pPr>
        <w:pStyle w:val="ProductList-Offering1Heading"/>
        <w:rPr>
          <w:rFonts w:ascii="Calibri Light" w:hAnsi="Calibri Light" w:cs="Calibri Light"/>
        </w:rPr>
      </w:pPr>
      <w:bookmarkStart w:id="218" w:name="_Toc503180510"/>
      <w:bookmarkStart w:id="219" w:name="_Toc510259772"/>
      <w:r w:rsidRPr="0092416E">
        <w:rPr>
          <w:rFonts w:ascii="Calibri Light" w:hAnsi="Calibri Light" w:cs="Calibri Light"/>
        </w:rPr>
        <w:t>公共部門</w:t>
      </w:r>
      <w:bookmarkEnd w:id="218"/>
      <w:bookmarkEnd w:id="21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2416E" w:rsidRPr="0092416E" w:rsidTr="004D0B9B">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22"/>
              </w:rPr>
            </w:pPr>
            <w:r w:rsidRPr="0092416E">
              <w:rPr>
                <w:rFonts w:ascii="Calibri Light" w:eastAsia="PMingLiU" w:hAnsi="Calibri Light" w:cs="Calibri Light"/>
                <w:sz w:val="22"/>
              </w:rPr>
              <w:t>線上服務</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92416E" w:rsidRPr="0092416E" w:rsidRDefault="0092416E" w:rsidP="004D0B9B">
            <w:pPr>
              <w:pStyle w:val="ProductList-Body"/>
              <w:tabs>
                <w:tab w:val="clear" w:pos="158"/>
                <w:tab w:val="left" w:pos="720"/>
              </w:tabs>
              <w:spacing w:before="20" w:after="20"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Office 365 </w:t>
            </w:r>
            <w:r w:rsidRPr="0092416E">
              <w:rPr>
                <w:rFonts w:ascii="Calibri Light" w:eastAsia="PMingLiU" w:hAnsi="Calibri Light" w:cs="Calibri Light"/>
                <w:color w:val="FFFFFF" w:themeColor="background1"/>
                <w:sz w:val="15"/>
                <w:szCs w:val="15"/>
              </w:rPr>
              <w:t>政府版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92416E" w:rsidRPr="0092416E" w:rsidRDefault="0092416E" w:rsidP="004D0B9B">
            <w:pPr>
              <w:pStyle w:val="ProductList-Body"/>
              <w:tabs>
                <w:tab w:val="clear" w:pos="158"/>
                <w:tab w:val="left" w:pos="80"/>
              </w:tabs>
              <w:spacing w:before="20" w:after="20"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Office 365 </w:t>
            </w:r>
            <w:r w:rsidRPr="0092416E">
              <w:rPr>
                <w:rFonts w:ascii="Calibri Light" w:eastAsia="PMingLiU" w:hAnsi="Calibri Light" w:cs="Calibri Light"/>
                <w:color w:val="FFFFFF" w:themeColor="background1"/>
                <w:sz w:val="15"/>
                <w:szCs w:val="15"/>
              </w:rPr>
              <w:t>教育版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92416E" w:rsidRPr="0092416E" w:rsidRDefault="0092416E" w:rsidP="004D0B9B">
            <w:pPr>
              <w:pStyle w:val="ProductList-Body"/>
              <w:tabs>
                <w:tab w:val="left" w:pos="720"/>
              </w:tabs>
              <w:spacing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Microsoft 365 Education</w:t>
            </w:r>
            <w:r w:rsidRPr="0092416E">
              <w:rPr>
                <w:rFonts w:ascii="Calibri Light" w:eastAsia="PMingLiU" w:hAnsi="Calibri Light" w:cs="Calibri Light"/>
                <w:color w:val="FFFFFF" w:themeColor="background1"/>
                <w:sz w:val="15"/>
                <w:szCs w:val="15"/>
                <w:lang w:val="en-US"/>
              </w:rPr>
              <w:t xml:space="preserve"> </w:t>
            </w:r>
            <w:r w:rsidRPr="0092416E">
              <w:rPr>
                <w:rFonts w:ascii="Calibri Light" w:eastAsia="PMingLiU" w:hAnsi="Calibri Light" w:cs="Calibri Light"/>
                <w:color w:val="FFFFFF" w:themeColor="background1"/>
                <w:sz w:val="15"/>
                <w:szCs w:val="15"/>
                <w:vertAlign w:val="superscript"/>
              </w:rPr>
              <w:t>2</w:t>
            </w:r>
          </w:p>
        </w:tc>
      </w:tr>
      <w:tr w:rsidR="0092416E" w:rsidRPr="0092416E" w:rsidTr="004D0B9B">
        <w:trPr>
          <w:trHeight w:val="299"/>
          <w:tblHeader/>
        </w:trPr>
        <w:tc>
          <w:tcPr>
            <w:tcW w:w="3563" w:type="dxa"/>
            <w:vMerge/>
            <w:tcBorders>
              <w:top w:val="nil"/>
              <w:left w:val="nil"/>
              <w:bottom w:val="dashSmallGap" w:sz="4" w:space="0" w:color="808080" w:themeColor="background1" w:themeShade="80"/>
              <w:right w:val="nil"/>
            </w:tcBorders>
            <w:vAlign w:val="center"/>
            <w:hideMark/>
          </w:tcPr>
          <w:p w:rsidR="0092416E" w:rsidRPr="0092416E" w:rsidRDefault="0092416E" w:rsidP="004D0B9B">
            <w:pPr>
              <w:spacing w:after="0"/>
              <w:rPr>
                <w:rFonts w:ascii="Calibri Light" w:eastAsia="PMingLiU"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A3</w:t>
            </w:r>
            <w:r w:rsidRPr="0092416E">
              <w:rPr>
                <w:rFonts w:ascii="Calibri Light" w:eastAsia="PMingLiU" w:hAnsi="Calibri Light" w:cs="Calibri Light"/>
                <w:color w:val="FFFFFF" w:themeColor="background1"/>
                <w:sz w:val="15"/>
                <w:szCs w:val="15"/>
                <w:lang w:val="en-US"/>
              </w:rPr>
              <w:t xml:space="preserve"> </w:t>
            </w:r>
            <w:r w:rsidRPr="0092416E">
              <w:rPr>
                <w:rFonts w:ascii="Calibri Light" w:eastAsia="PMingLiU"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A5</w:t>
            </w:r>
          </w:p>
        </w:tc>
      </w:tr>
      <w:tr w:rsidR="0092416E" w:rsidRPr="0092416E" w:rsidTr="004D0B9B">
        <w:trPr>
          <w:trHeight w:val="210"/>
        </w:trPr>
        <w:tc>
          <w:tcPr>
            <w:tcW w:w="3563" w:type="dxa"/>
            <w:tcBorders>
              <w:top w:val="nil"/>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電話系統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音訊會議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專業增強版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進階合規性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雲端</w:t>
            </w:r>
            <w:r w:rsidRPr="0092416E">
              <w:rPr>
                <w:rFonts w:ascii="Calibri Light" w:eastAsia="PMingLiU" w:hAnsi="Calibri Light" w:cs="Calibri Light"/>
                <w:sz w:val="15"/>
                <w:szCs w:val="15"/>
              </w:rPr>
              <w:t xml:space="preserve"> App </w:t>
            </w:r>
            <w:r w:rsidRPr="0092416E">
              <w:rPr>
                <w:rFonts w:ascii="Calibri Light" w:eastAsia="PMingLiU" w:hAnsi="Calibri Light" w:cs="Calibri Light"/>
                <w:sz w:val="15"/>
                <w:szCs w:val="15"/>
              </w:rPr>
              <w:t>安全性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進階威脅防護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4D0B9B"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0B9B" w:rsidRPr="0092416E" w:rsidRDefault="004D0B9B"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1E5479">
              <w:rPr>
                <w:rFonts w:ascii="Calibri Light" w:eastAsia="PMingLiU" w:hAnsi="Calibri Light" w:cstheme="minorHAnsi"/>
                <w:sz w:val="15"/>
                <w:szCs w:val="15"/>
              </w:rPr>
              <w:t xml:space="preserve">Azure </w:t>
            </w:r>
            <w:r w:rsidRPr="001E5479">
              <w:rPr>
                <w:rFonts w:ascii="Calibri Light" w:eastAsia="PMingLiU" w:hAnsi="Calibri Light" w:cstheme="minorHAnsi"/>
                <w:sz w:val="15"/>
                <w:szCs w:val="15"/>
              </w:rPr>
              <w:t>進階威脅防護使用者版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Minecraft</w:t>
            </w:r>
            <w:r w:rsidRPr="0092416E">
              <w:rPr>
                <w:rFonts w:ascii="Calibri Light" w:eastAsia="PMingLiU"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Government/Education E5/A5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rPr>
      </w:pPr>
      <w:r w:rsidRPr="0092416E">
        <w:rPr>
          <w:rFonts w:eastAsia="PMingLiU" w:cstheme="minorHAnsi"/>
          <w:i/>
          <w:sz w:val="16"/>
          <w:szCs w:val="16"/>
          <w:vertAlign w:val="superscript"/>
          <w:lang w:val="en-US"/>
        </w:rPr>
        <w:t xml:space="preserve">4 </w:t>
      </w:r>
      <w:r w:rsidRPr="0092416E">
        <w:rPr>
          <w:rFonts w:eastAsia="PMingLiU" w:cstheme="minorHAnsi"/>
          <w:i/>
          <w:sz w:val="16"/>
          <w:szCs w:val="16"/>
        </w:rPr>
        <w:t>包括</w:t>
      </w:r>
      <w:r w:rsidRPr="0092416E">
        <w:rPr>
          <w:rFonts w:eastAsia="PMingLiU" w:cstheme="minorHAnsi"/>
          <w:i/>
          <w:sz w:val="16"/>
          <w:szCs w:val="16"/>
        </w:rPr>
        <w:t xml:space="preserve"> Microsoft 365 Education A3 </w:t>
      </w:r>
      <w:r w:rsidRPr="0092416E">
        <w:rPr>
          <w:rFonts w:eastAsia="PMingLiU" w:cstheme="minorHAnsi"/>
          <w:i/>
          <w:sz w:val="16"/>
          <w:szCs w:val="16"/>
        </w:rPr>
        <w:t>含</w:t>
      </w:r>
      <w:r w:rsidRPr="0092416E">
        <w:rPr>
          <w:rFonts w:eastAsia="PMingLiU" w:cstheme="minorHAnsi"/>
          <w:i/>
          <w:sz w:val="16"/>
          <w:szCs w:val="16"/>
        </w:rPr>
        <w:t xml:space="preserve"> Core CAL</w:t>
      </w:r>
      <w:r w:rsidRPr="0092416E">
        <w:rPr>
          <w:rFonts w:eastAsia="PMingLiU" w:cstheme="minorHAnsi"/>
          <w:i/>
          <w:sz w:val="16"/>
          <w:szCs w:val="16"/>
        </w:rPr>
        <w:t>。</w:t>
      </w:r>
    </w:p>
    <w:bookmarkEnd w:id="217"/>
    <w:p w:rsidR="008D6873" w:rsidRDefault="00846C06" w:rsidP="00AC7862">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8D6873" w:rsidRPr="006756F9">
        <w:rPr>
          <w:rStyle w:val="Hyperlink"/>
          <w:rFonts w:eastAsia="PMingLiU"/>
          <w:color w:val="0563C1"/>
          <w:sz w:val="16"/>
          <w:szCs w:val="16"/>
        </w:rPr>
        <w:t>目錄</w:t>
      </w:r>
      <w:r>
        <w:rPr>
          <w:rStyle w:val="Hyperlink"/>
          <w:rFonts w:eastAsia="PMingLiU"/>
          <w:color w:val="0563C1"/>
          <w:sz w:val="16"/>
          <w:szCs w:val="16"/>
        </w:rPr>
        <w:fldChar w:fldCharType="end"/>
      </w:r>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69"/>
          <w:footerReference w:type="first" r:id="rId70"/>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20" w:name="Attachment3"/>
      <w:bookmarkStart w:id="221" w:name="_Toc510259773"/>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20"/>
      <w:bookmarkEnd w:id="221"/>
    </w:p>
    <w:p w:rsidR="00061421" w:rsidRPr="00A671AB" w:rsidRDefault="00061421" w:rsidP="00061421">
      <w:pPr>
        <w:pStyle w:val="ProductList-Body"/>
        <w:rPr>
          <w:rFonts w:eastAsia="PMingLiU"/>
        </w:rPr>
      </w:pPr>
      <w:r w:rsidRPr="00A671AB">
        <w:rPr>
          <w:rFonts w:eastAsia="PMingLiU"/>
        </w:rPr>
        <w:t>客戶對大量授權合約之執行包括本文附件</w:t>
      </w:r>
      <w:r w:rsidRPr="00A671AB">
        <w:rPr>
          <w:rFonts w:eastAsia="PMingLiU"/>
        </w:rPr>
        <w:t xml:space="preserve"> 3 </w:t>
      </w:r>
      <w:r w:rsidRPr="00A671AB">
        <w:rPr>
          <w:rFonts w:eastAsia="PMingLiU"/>
        </w:rPr>
        <w:t>之執行，其已由</w:t>
      </w:r>
      <w:r w:rsidRPr="00A671AB">
        <w:rPr>
          <w:rFonts w:eastAsia="PMingLiU"/>
        </w:rPr>
        <w:t xml:space="preserve"> Microsoft Corporation </w:t>
      </w:r>
      <w:r w:rsidRPr="00A671AB">
        <w:rPr>
          <w:rFonts w:eastAsia="PMingLiU"/>
        </w:rPr>
        <w:t>會簽。若要取消延長「標準合約條款」，客戶必須以書面聲明的方式傳送下列資訊給</w:t>
      </w:r>
      <w:r w:rsidRPr="00A671AB">
        <w:rPr>
          <w:rFonts w:eastAsia="PMingLiU"/>
        </w:rPr>
        <w:t xml:space="preserve"> Microsoft (</w:t>
      </w:r>
      <w:r w:rsidRPr="00A671AB">
        <w:rPr>
          <w:rFonts w:eastAsia="PMingLiU"/>
        </w:rPr>
        <w:t>依客戶的大量授權合約</w:t>
      </w:r>
      <w:r w:rsidRPr="00A671AB">
        <w:rPr>
          <w:rFonts w:eastAsia="PMingLiU"/>
        </w:rPr>
        <w:t>)</w:t>
      </w:r>
      <w:r w:rsidRPr="00A671AB">
        <w:rPr>
          <w:rFonts w:eastAsia="PMingLiU"/>
        </w:rPr>
        <w:t>：</w:t>
      </w:r>
    </w:p>
    <w:p w:rsidR="00061421" w:rsidRPr="00A671AB" w:rsidRDefault="00061421" w:rsidP="006714F4">
      <w:pPr>
        <w:pStyle w:val="ProductList-Body"/>
        <w:numPr>
          <w:ilvl w:val="0"/>
          <w:numId w:val="2"/>
        </w:numPr>
        <w:ind w:left="450" w:hanging="270"/>
        <w:rPr>
          <w:rFonts w:eastAsia="PMingLiU"/>
        </w:rPr>
      </w:pPr>
      <w:r w:rsidRPr="00A671AB">
        <w:rPr>
          <w:rFonts w:eastAsia="PMingLiU"/>
        </w:rPr>
        <w:t>客戶及任何關係企業之完整正式名稱；</w:t>
      </w:r>
    </w:p>
    <w:p w:rsidR="00061421" w:rsidRPr="00A671AB" w:rsidRDefault="00061421" w:rsidP="006714F4">
      <w:pPr>
        <w:pStyle w:val="ProductList-Body"/>
        <w:numPr>
          <w:ilvl w:val="0"/>
          <w:numId w:val="2"/>
        </w:numPr>
        <w:spacing w:before="40"/>
        <w:ind w:left="450" w:hanging="270"/>
        <w:rPr>
          <w:rFonts w:eastAsia="PMingLiU"/>
        </w:rPr>
      </w:pPr>
      <w:r w:rsidRPr="00A671AB">
        <w:rPr>
          <w:rFonts w:eastAsia="PMingLiU"/>
        </w:rPr>
        <w:t>若客戶具備多個大量授權合約，則為取消延長所適用之大量授權合約；以及</w:t>
      </w:r>
    </w:p>
    <w:p w:rsidR="00061421" w:rsidRPr="00A671AB" w:rsidRDefault="00061421" w:rsidP="006714F4">
      <w:pPr>
        <w:pStyle w:val="ProductList-Body"/>
        <w:numPr>
          <w:ilvl w:val="0"/>
          <w:numId w:val="2"/>
        </w:numPr>
        <w:spacing w:before="40"/>
        <w:ind w:left="461" w:hanging="274"/>
        <w:rPr>
          <w:rFonts w:eastAsia="PMingLiU"/>
        </w:rPr>
      </w:pPr>
      <w:r w:rsidRPr="00A671AB">
        <w:rPr>
          <w:rFonts w:eastAsia="PMingLiU"/>
        </w:rPr>
        <w:t>客戶</w:t>
      </w:r>
      <w:r w:rsidRPr="00A671AB">
        <w:rPr>
          <w:rFonts w:eastAsia="PMingLiU"/>
        </w:rPr>
        <w:t xml:space="preserve"> (</w:t>
      </w:r>
      <w:r w:rsidRPr="00A671AB">
        <w:rPr>
          <w:rFonts w:eastAsia="PMingLiU"/>
        </w:rPr>
        <w:t>或關係企業</w:t>
      </w:r>
      <w:r w:rsidRPr="00A671AB">
        <w:rPr>
          <w:rFonts w:eastAsia="PMingLiU"/>
        </w:rPr>
        <w:t xml:space="preserve">) </w:t>
      </w:r>
      <w:r w:rsidRPr="00A671AB">
        <w:rPr>
          <w:rFonts w:eastAsia="PMingLiU"/>
        </w:rPr>
        <w:t>取消延長標準合約條款之聲明。</w:t>
      </w:r>
    </w:p>
    <w:p w:rsidR="00061421" w:rsidRPr="00A671AB" w:rsidRDefault="00061421" w:rsidP="00061421">
      <w:pPr>
        <w:pStyle w:val="ProductList-Body"/>
        <w:spacing w:before="40"/>
        <w:rPr>
          <w:rFonts w:eastAsia="PMingLiU"/>
        </w:rPr>
      </w:pPr>
    </w:p>
    <w:p w:rsidR="00061421" w:rsidRPr="00A671AB" w:rsidRDefault="00061421" w:rsidP="00061421">
      <w:pPr>
        <w:pStyle w:val="ProductList-Body"/>
        <w:rPr>
          <w:rFonts w:eastAsia="PMingLiU"/>
        </w:rPr>
      </w:pPr>
      <w:r w:rsidRPr="00A671AB">
        <w:rPr>
          <w:rFonts w:eastAsia="PMingLiU"/>
        </w:rPr>
        <w:t>在要使用標準合約條款必須先有法規核准的國家</w:t>
      </w:r>
      <w:r w:rsidRPr="00A671AB">
        <w:rPr>
          <w:rFonts w:eastAsia="PMingLiU"/>
        </w:rPr>
        <w:t>/</w:t>
      </w:r>
      <w:r w:rsidRPr="00A671AB">
        <w:rPr>
          <w:rFonts w:eastAsia="PMingLiU"/>
        </w:rPr>
        <w:t>地區中，除非客戶已具備必要的法規核准，否則標準合約條款不能完全依據歐盟執行委員會</w:t>
      </w:r>
      <w:r w:rsidRPr="00A671AB">
        <w:rPr>
          <w:rFonts w:eastAsia="PMingLiU"/>
        </w:rPr>
        <w:t xml:space="preserve"> 2010/87/EU (2010 </w:t>
      </w:r>
      <w:r w:rsidRPr="00A671AB">
        <w:rPr>
          <w:rFonts w:eastAsia="PMingLiU"/>
        </w:rPr>
        <w:t>年</w:t>
      </w:r>
      <w:r w:rsidRPr="00A671AB">
        <w:rPr>
          <w:rFonts w:eastAsia="PMingLiU"/>
        </w:rPr>
        <w:t xml:space="preserve"> 2 </w:t>
      </w:r>
      <w:r w:rsidRPr="00A671AB">
        <w:rPr>
          <w:rFonts w:eastAsia="PMingLiU"/>
        </w:rPr>
        <w:t>月</w:t>
      </w:r>
      <w:r w:rsidRPr="00A671AB">
        <w:rPr>
          <w:rFonts w:eastAsia="PMingLiU"/>
        </w:rPr>
        <w:t xml:space="preserve">) </w:t>
      </w:r>
      <w:r w:rsidRPr="00A671AB">
        <w:rPr>
          <w:rFonts w:eastAsia="PMingLiU"/>
        </w:rPr>
        <w:t>使自該國家</w:t>
      </w:r>
      <w:r w:rsidRPr="00A671AB">
        <w:rPr>
          <w:rFonts w:eastAsia="PMingLiU"/>
        </w:rPr>
        <w:t>/</w:t>
      </w:r>
      <w:r w:rsidRPr="00A671AB">
        <w:rPr>
          <w:rFonts w:eastAsia="PMingLiU"/>
        </w:rPr>
        <w:t>地區之資料匯出合法化。</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日起，下列標準合約條款中引用</w:t>
      </w:r>
      <w:r w:rsidRPr="00A671AB">
        <w:rPr>
          <w:rFonts w:eastAsia="PMingLiU"/>
        </w:rPr>
        <w:t xml:space="preserve"> Directive 95/46/EC </w:t>
      </w:r>
      <w:r w:rsidRPr="00A671AB">
        <w:rPr>
          <w:rFonts w:eastAsia="PMingLiU"/>
        </w:rPr>
        <w:t>中之各項條款，將視為對</w:t>
      </w:r>
      <w:r w:rsidRPr="00A671AB">
        <w:rPr>
          <w:rFonts w:eastAsia="PMingLiU"/>
        </w:rPr>
        <w:t xml:space="preserve"> GDPR </w:t>
      </w:r>
      <w:r w:rsidRPr="00A671AB">
        <w:rPr>
          <w:rFonts w:eastAsia="PMingLiU"/>
        </w:rPr>
        <w:t>中相關和適當條款的引用。</w:t>
      </w:r>
    </w:p>
    <w:p w:rsidR="00061421" w:rsidRDefault="00061421"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lastRenderedPageBreak/>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lastRenderedPageBreak/>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DF1694" w:rsidRDefault="000671C7" w:rsidP="000671C7">
      <w:pPr>
        <w:pStyle w:val="ProductList-Body"/>
        <w:rPr>
          <w:rFonts w:eastAsia="PMingLiU"/>
          <w:sz w:val="16"/>
        </w:rPr>
      </w:pPr>
    </w:p>
    <w:p w:rsidR="000671C7" w:rsidRPr="00861C8A" w:rsidRDefault="000671C7" w:rsidP="00C35E49">
      <w:pPr>
        <w:pStyle w:val="ProductList-Body"/>
        <w:keepNext/>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DF1694" w:rsidRDefault="000671C7" w:rsidP="00C35E49">
      <w:pPr>
        <w:pStyle w:val="ProductList-Body"/>
        <w:keepNext/>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DF1694" w:rsidRDefault="000671C7" w:rsidP="000671C7">
      <w:pPr>
        <w:pStyle w:val="ProductList-Body"/>
        <w:rPr>
          <w:rFonts w:eastAsia="PMingLiU"/>
          <w:sz w:val="16"/>
        </w:rPr>
      </w:pPr>
    </w:p>
    <w:p w:rsidR="00061421" w:rsidRPr="00A671AB" w:rsidRDefault="00061421" w:rsidP="00061421">
      <w:pPr>
        <w:pStyle w:val="ProductList-Body"/>
        <w:spacing w:after="120"/>
        <w:rPr>
          <w:rFonts w:eastAsia="PMingLiU"/>
        </w:rPr>
      </w:pPr>
      <w:r w:rsidRPr="00A671AB">
        <w:rPr>
          <w:rFonts w:eastAsia="PMingLiU"/>
          <w:b/>
          <w:bCs/>
        </w:rPr>
        <w:t>資料匯出者</w:t>
      </w:r>
      <w:r w:rsidRPr="00567653">
        <w:rPr>
          <w:rFonts w:eastAsia="PMingLiU"/>
          <w:b/>
        </w:rPr>
        <w:t>：</w:t>
      </w:r>
      <w:r w:rsidRPr="00A671AB">
        <w:rPr>
          <w:rFonts w:eastAsia="PMingLiU"/>
        </w:rPr>
        <w:t>客戶即為資料匯出者。依照</w:t>
      </w:r>
      <w:r w:rsidRPr="00A671AB">
        <w:rPr>
          <w:rFonts w:eastAsia="PMingLiU"/>
        </w:rPr>
        <w:t xml:space="preserve"> OST </w:t>
      </w:r>
      <w:r w:rsidRPr="00A671AB">
        <w:rPr>
          <w:rFonts w:eastAsia="PMingLiU"/>
        </w:rPr>
        <w:t>之「資料保護條款」一節所載，資料匯出者係線上服務之使用者。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1421" w:rsidRPr="00A671AB" w:rsidRDefault="00061421" w:rsidP="00061421">
      <w:pPr>
        <w:pStyle w:val="ProductList-Body"/>
        <w:spacing w:after="60"/>
        <w:ind w:left="547"/>
        <w:rPr>
          <w:rFonts w:eastAsia="PMingLiU"/>
        </w:rPr>
      </w:pPr>
      <w:r w:rsidRPr="00A671AB">
        <w:rPr>
          <w:rFonts w:eastAsia="PMingLiU"/>
          <w:b/>
          <w:bCs/>
        </w:rPr>
        <w:t xml:space="preserve">b. </w:t>
      </w:r>
      <w:r w:rsidRPr="00A671AB">
        <w:rPr>
          <w:rFonts w:eastAsia="PMingLiU"/>
          <w:b/>
          <w:bCs/>
        </w:rPr>
        <w:t>資料處理之範圍及目的</w:t>
      </w:r>
      <w:r w:rsidRPr="00567653">
        <w:rPr>
          <w:rFonts w:eastAsia="PMingLiU"/>
          <w:b/>
        </w:rPr>
        <w:t>。</w:t>
      </w:r>
      <w:r w:rsidRPr="00A671AB">
        <w:rPr>
          <w:rFonts w:eastAsia="PMingLiU"/>
        </w:rPr>
        <w:t>處理個人資料之範圍及目的已敘述於</w:t>
      </w:r>
      <w:r w:rsidRPr="00A671AB">
        <w:rPr>
          <w:rFonts w:eastAsia="PMingLiU"/>
        </w:rPr>
        <w:t xml:space="preserve"> OST </w:t>
      </w:r>
      <w:r w:rsidRPr="00A671AB">
        <w:rPr>
          <w:rFonts w:eastAsia="PMingLiU"/>
        </w:rPr>
        <w:t>之「安全措施與原則」小節中。資料匯入者會操作全球性的資料中心網路及管理</w:t>
      </w:r>
      <w:r w:rsidRPr="00A671AB">
        <w:rPr>
          <w:rFonts w:eastAsia="PMingLiU"/>
        </w:rPr>
        <w:t>/</w:t>
      </w:r>
      <w:r w:rsidRPr="00A671AB">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1421" w:rsidRPr="00A671AB" w:rsidRDefault="00061421" w:rsidP="00061421">
      <w:pPr>
        <w:pStyle w:val="ProductList-Body"/>
        <w:spacing w:after="120"/>
        <w:rPr>
          <w:rFonts w:eastAsia="PMingLiU"/>
        </w:rPr>
      </w:pPr>
      <w:r w:rsidRPr="00061421">
        <w:rPr>
          <w:rFonts w:eastAsia="PMingLiU"/>
          <w:bCs/>
        </w:rPr>
        <w:t>3.</w:t>
      </w:r>
      <w:r w:rsidRPr="00A671AB">
        <w:rPr>
          <w:rFonts w:eastAsia="PMingLiU"/>
          <w:b/>
          <w:bCs/>
        </w:rPr>
        <w:t>技術及組織措施</w:t>
      </w:r>
      <w:r w:rsidRPr="00567653">
        <w:rPr>
          <w:rFonts w:eastAsia="PMingLiU"/>
          <w:b/>
        </w:rPr>
        <w:t>。</w:t>
      </w:r>
      <w:r w:rsidRPr="00A671AB">
        <w:rPr>
          <w:rFonts w:eastAsia="PMingLiU"/>
        </w:rPr>
        <w:t>資料匯入者已依</w:t>
      </w:r>
      <w:r w:rsidRPr="00A671AB">
        <w:rPr>
          <w:rFonts w:eastAsia="PMingLiU"/>
        </w:rPr>
        <w:t xml:space="preserve"> OST </w:t>
      </w:r>
      <w:r w:rsidRPr="00A671AB">
        <w:rPr>
          <w:rFonts w:eastAsia="PMingLiU"/>
        </w:rPr>
        <w:t>之「安全措施與原則」小節中所定義實施並將維護適當的技術及組織安全措施、內部控管和資訊安全例行程序，以防止客戶資料遭致意外遺失、銷毀或更改、未經授權之揭露或存取，或是非法銷毀。詳述如下：在</w:t>
      </w:r>
      <w:r w:rsidRPr="00A671AB">
        <w:rPr>
          <w:rFonts w:eastAsia="PMingLiU"/>
        </w:rPr>
        <w:t xml:space="preserve"> OST </w:t>
      </w:r>
      <w:r w:rsidRPr="00A671AB">
        <w:rPr>
          <w:rFonts w:eastAsia="PMingLiU"/>
        </w:rPr>
        <w:t>之「安全措施與原則」小節中所列之技術及組織措施、內部控管和資訊安全例行程序茲此納入本附錄</w:t>
      </w:r>
      <w:r w:rsidRPr="00A671AB">
        <w:rPr>
          <w:rFonts w:eastAsia="PMingLiU"/>
        </w:rPr>
        <w:t xml:space="preserve"> 2 </w:t>
      </w:r>
      <w:r w:rsidRPr="00A671AB">
        <w:rPr>
          <w:rFonts w:eastAsia="PMingLiU"/>
        </w:rPr>
        <w:t>中，且若以上所述內容已列在本附錄</w:t>
      </w:r>
      <w:r w:rsidRPr="00A671AB">
        <w:rPr>
          <w:rFonts w:eastAsia="PMingLiU"/>
        </w:rPr>
        <w:t xml:space="preserve"> 2 </w:t>
      </w:r>
      <w:r w:rsidRPr="00A671AB">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22" w:name="Attachment4"/>
      <w:bookmarkStart w:id="223" w:name="_Toc489605629"/>
      <w:bookmarkStart w:id="224" w:name="_Toc510259774"/>
      <w:r w:rsidRPr="00CA3F6D">
        <w:rPr>
          <w:rFonts w:ascii="Calibri" w:eastAsia="PMingLiU" w:hAnsi="Calibri"/>
        </w:rPr>
        <w:lastRenderedPageBreak/>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22"/>
      <w:bookmarkEnd w:id="223"/>
      <w:bookmarkEnd w:id="224"/>
    </w:p>
    <w:p w:rsidR="00061421" w:rsidRPr="00A671AB" w:rsidRDefault="00061421" w:rsidP="00061421">
      <w:pPr>
        <w:pStyle w:val="ProductList-Body"/>
        <w:rPr>
          <w:rFonts w:eastAsia="PMingLiU"/>
        </w:rPr>
      </w:pPr>
      <w:r w:rsidRPr="00A671AB">
        <w:rPr>
          <w:rFonts w:eastAsia="PMingLiU"/>
        </w:rPr>
        <w:t xml:space="preserve">Microsoft </w:t>
      </w:r>
      <w:r w:rsidRPr="00A671AB">
        <w:rPr>
          <w:rFonts w:eastAsia="PMingLiU"/>
        </w:rPr>
        <w:t>在本</w:t>
      </w:r>
      <w:r w:rsidRPr="00A671AB">
        <w:rPr>
          <w:rFonts w:eastAsia="PMingLiU"/>
        </w:rPr>
        <w:t xml:space="preserve"> GDPR </w:t>
      </w:r>
      <w:r w:rsidRPr="00A671AB">
        <w:rPr>
          <w:rFonts w:eastAsia="PMingLiU"/>
        </w:rPr>
        <w:t>條款中對所有客戶所做的承諾，自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日起生效。無論</w:t>
      </w:r>
      <w:r w:rsidRPr="00A671AB">
        <w:rPr>
          <w:rFonts w:eastAsia="PMingLiU"/>
        </w:rPr>
        <w:t xml:space="preserve"> (1) </w:t>
      </w:r>
      <w:r w:rsidRPr="00A671AB">
        <w:rPr>
          <w:rFonts w:eastAsia="PMingLiU"/>
        </w:rPr>
        <w:t>另行適用於任何指定之線上服務訂閱的</w:t>
      </w:r>
      <w:r w:rsidRPr="00A671AB">
        <w:rPr>
          <w:rFonts w:eastAsia="PMingLiU"/>
        </w:rPr>
        <w:t xml:space="preserve"> OST </w:t>
      </w:r>
      <w:r w:rsidRPr="00A671AB">
        <w:rPr>
          <w:rFonts w:eastAsia="PMingLiU"/>
        </w:rPr>
        <w:t>版本為何，或</w:t>
      </w:r>
      <w:r w:rsidRPr="00A671AB">
        <w:rPr>
          <w:rFonts w:eastAsia="PMingLiU"/>
        </w:rPr>
        <w:t xml:space="preserve"> (2) </w:t>
      </w:r>
      <w:r w:rsidRPr="00A671AB">
        <w:rPr>
          <w:rFonts w:eastAsia="PMingLiU"/>
        </w:rPr>
        <w:t>引用本附件的任何其他合約如何規定，與客戶相關之該等承諾對</w:t>
      </w:r>
      <w:r w:rsidRPr="00A671AB">
        <w:rPr>
          <w:rFonts w:eastAsia="PMingLiU"/>
        </w:rPr>
        <w:t xml:space="preserve"> Microsoft </w:t>
      </w:r>
      <w:r w:rsidRPr="00A671AB">
        <w:rPr>
          <w:rFonts w:eastAsia="PMingLiU"/>
        </w:rPr>
        <w:t>具有約束力。</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就本</w:t>
      </w:r>
      <w:r w:rsidRPr="00A671AB">
        <w:rPr>
          <w:rFonts w:eastAsia="PMingLiU"/>
        </w:rPr>
        <w:t xml:space="preserve"> GDPR </w:t>
      </w:r>
      <w:r w:rsidRPr="00A671AB">
        <w:rPr>
          <w:rFonts w:eastAsia="PMingLiU"/>
        </w:rPr>
        <w:t>條款之目的而言，客戶及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為輔助處理者。本</w:t>
      </w:r>
      <w:r w:rsidRPr="00A671AB">
        <w:rPr>
          <w:rFonts w:eastAsia="PMingLiU"/>
        </w:rPr>
        <w:t xml:space="preserve"> GDPR </w:t>
      </w:r>
      <w:r w:rsidRPr="00A671AB">
        <w:rPr>
          <w:rFonts w:eastAsia="PMingLiU"/>
        </w:rPr>
        <w:t>條款適用於在</w:t>
      </w:r>
      <w:r w:rsidRPr="00A671AB">
        <w:rPr>
          <w:rFonts w:eastAsia="PMingLiU"/>
        </w:rPr>
        <w:t xml:space="preserve"> GDPR </w:t>
      </w:r>
      <w:r w:rsidRPr="00A671AB">
        <w:rPr>
          <w:rFonts w:eastAsia="PMingLiU"/>
        </w:rPr>
        <w:t>範圍內，由</w:t>
      </w:r>
      <w:r w:rsidRPr="00A671AB">
        <w:rPr>
          <w:rFonts w:eastAsia="PMingLiU"/>
        </w:rPr>
        <w:t xml:space="preserve"> Microsoft </w:t>
      </w:r>
      <w:r w:rsidRPr="00A671AB">
        <w:rPr>
          <w:rFonts w:eastAsia="PMingLiU"/>
        </w:rPr>
        <w:t>代表客戶進行之個人資料的處理。本</w:t>
      </w:r>
      <w:r w:rsidRPr="00A671AB">
        <w:rPr>
          <w:rFonts w:eastAsia="PMingLiU"/>
        </w:rPr>
        <w:t xml:space="preserve"> GDPR </w:t>
      </w:r>
      <w:r w:rsidRPr="00A671AB">
        <w:rPr>
          <w:rFonts w:eastAsia="PMingLiU"/>
        </w:rPr>
        <w:t>條款並不限制或降低</w:t>
      </w:r>
      <w:r w:rsidRPr="00A671AB">
        <w:rPr>
          <w:rFonts w:eastAsia="PMingLiU"/>
        </w:rPr>
        <w:t xml:space="preserve"> Microsoft </w:t>
      </w:r>
      <w:r w:rsidRPr="00A671AB">
        <w:rPr>
          <w:rFonts w:eastAsia="PMingLiU"/>
        </w:rPr>
        <w:t>在線上服務條款或</w:t>
      </w:r>
      <w:r w:rsidRPr="00A671AB">
        <w:rPr>
          <w:rFonts w:eastAsia="PMingLiU"/>
        </w:rPr>
        <w:t xml:space="preserve"> Microsoft </w:t>
      </w:r>
      <w:r w:rsidRPr="00A671AB">
        <w:rPr>
          <w:rFonts w:eastAsia="PMingLiU"/>
        </w:rPr>
        <w:t>和客戶間所簽訂之其他合約中對客戶所做的任何資料保護承諾。若</w:t>
      </w:r>
      <w:r w:rsidRPr="00A671AB">
        <w:rPr>
          <w:rFonts w:eastAsia="PMingLiU"/>
        </w:rPr>
        <w:t xml:space="preserve"> Microsoft </w:t>
      </w:r>
      <w:r w:rsidRPr="00A671AB">
        <w:rPr>
          <w:rFonts w:eastAsia="PMingLiU"/>
        </w:rPr>
        <w:t>為個人資料的控管者，則不適用本</w:t>
      </w:r>
      <w:r w:rsidRPr="00A671AB">
        <w:rPr>
          <w:rFonts w:eastAsia="PMingLiU"/>
        </w:rPr>
        <w:t xml:space="preserve"> GDPR </w:t>
      </w:r>
      <w:r w:rsidRPr="00A671AB">
        <w:rPr>
          <w:rFonts w:eastAsia="PMingLiU"/>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相關</w:t>
      </w:r>
      <w:r w:rsidRPr="00CA3F6D">
        <w:rPr>
          <w:rFonts w:ascii="Calibri" w:eastAsia="PMingLiU" w:hAnsi="Calibri"/>
          <w:b/>
        </w:rPr>
        <w:t xml:space="preserve"> GDPR </w:t>
      </w:r>
      <w:r w:rsidRPr="00CA3F6D">
        <w:rPr>
          <w:rFonts w:ascii="Calibri" w:eastAsia="PMingLiU" w:hAnsi="Calibri"/>
          <w:b/>
        </w:rPr>
        <w:t>義務：第</w:t>
      </w:r>
      <w:r w:rsidRPr="00CA3F6D">
        <w:rPr>
          <w:rFonts w:ascii="Calibri" w:eastAsia="PMingLiU" w:hAnsi="Calibri"/>
          <w:b/>
        </w:rPr>
        <w:t xml:space="preserve"> 28</w:t>
      </w:r>
      <w:r w:rsidRPr="00CA3F6D">
        <w:rPr>
          <w:rFonts w:ascii="Calibri" w:eastAsia="PMingLiU" w:hAnsi="Calibri"/>
          <w:b/>
        </w:rPr>
        <w:t>、</w:t>
      </w:r>
      <w:r w:rsidRPr="00CA3F6D">
        <w:rPr>
          <w:rFonts w:ascii="Calibri" w:eastAsia="PMingLiU" w:hAnsi="Calibri"/>
          <w:b/>
        </w:rPr>
        <w:t xml:space="preserve">32 </w:t>
      </w:r>
      <w:r w:rsidRPr="00CA3F6D">
        <w:rPr>
          <w:rFonts w:ascii="Calibri" w:eastAsia="PMingLiU" w:hAnsi="Calibri"/>
          <w:b/>
        </w:rPr>
        <w:t>和</w:t>
      </w:r>
      <w:r w:rsidRPr="00CA3F6D">
        <w:rPr>
          <w:rFonts w:ascii="Calibri" w:eastAsia="PMingLiU" w:hAnsi="Calibri"/>
          <w:b/>
        </w:rPr>
        <w:t xml:space="preserve"> 33 </w:t>
      </w:r>
      <w:r w:rsidRPr="00CA3F6D">
        <w:rPr>
          <w:rFonts w:ascii="Calibri" w:eastAsia="PMingLiU" w:hAnsi="Calibri"/>
          <w:b/>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061421" w:rsidP="00514B7E">
      <w:pPr>
        <w:pStyle w:val="ProductList-Body"/>
        <w:spacing w:after="120"/>
        <w:ind w:left="158"/>
        <w:rPr>
          <w:rFonts w:ascii="Calibri" w:eastAsia="PMingLiU" w:hAnsi="Calibri"/>
        </w:rPr>
      </w:pPr>
      <w:r w:rsidRPr="00A671AB">
        <w:rPr>
          <w:rFonts w:eastAsia="PMingLiU"/>
          <w:b/>
        </w:rPr>
        <w:t>2.</w:t>
      </w:r>
      <w:r>
        <w:rPr>
          <w:rFonts w:eastAsia="PMingLiU"/>
          <w:b/>
          <w:lang w:val="en-US"/>
        </w:rPr>
        <w:t xml:space="preserve"> </w:t>
      </w:r>
      <w:r w:rsidRPr="00A671AB">
        <w:rPr>
          <w:rFonts w:eastAsia="PMingLiU"/>
        </w:rPr>
        <w:t xml:space="preserve">Microsoft </w:t>
      </w:r>
      <w:r w:rsidRPr="00A671AB">
        <w:rPr>
          <w:rFonts w:eastAsia="PMingLiU"/>
        </w:rPr>
        <w:t>所進行的處理，應受到依歐盟</w:t>
      </w:r>
      <w:r w:rsidRPr="00A671AB">
        <w:rPr>
          <w:rFonts w:eastAsia="PMingLiU"/>
        </w:rPr>
        <w:t xml:space="preserve"> (</w:t>
      </w:r>
      <w:r w:rsidRPr="00A671AB">
        <w:rPr>
          <w:rFonts w:eastAsia="PMingLiU"/>
        </w:rPr>
        <w:t>以下稱「歐盟」</w:t>
      </w:r>
      <w:r w:rsidRPr="00A671AB">
        <w:rPr>
          <w:rFonts w:eastAsia="PMingLiU"/>
        </w:rPr>
        <w:t xml:space="preserve">) </w:t>
      </w:r>
      <w:r w:rsidRPr="00A671AB">
        <w:rPr>
          <w:rFonts w:eastAsia="PMingLiU"/>
        </w:rPr>
        <w:t>或會員國法律訂定之本</w:t>
      </w:r>
      <w:r w:rsidRPr="00A671AB">
        <w:rPr>
          <w:rFonts w:eastAsia="PMingLiU"/>
        </w:rPr>
        <w:t xml:space="preserve"> GDPR </w:t>
      </w:r>
      <w:r w:rsidRPr="00A671AB">
        <w:rPr>
          <w:rFonts w:eastAsia="PMingLiU"/>
        </w:rPr>
        <w:t>條款所管轄，且就客戶而言應對</w:t>
      </w:r>
      <w:r w:rsidRPr="00A671AB">
        <w:rPr>
          <w:rFonts w:eastAsia="PMingLiU"/>
        </w:rPr>
        <w:t xml:space="preserve"> Microsoft </w:t>
      </w:r>
      <w:r w:rsidRPr="00A671AB">
        <w:rPr>
          <w:rFonts w:eastAsia="PMingLiU"/>
        </w:rPr>
        <w:t>產生約束力。處理作業的主題和期間、處理的性質和目的、個人資料的類型、資料當事人的類別以及客戶的義務和權利，均列在客戶的授權合約中，包括本</w:t>
      </w:r>
      <w:r w:rsidRPr="00A671AB">
        <w:rPr>
          <w:rFonts w:eastAsia="PMingLiU"/>
        </w:rPr>
        <w:t xml:space="preserve"> GDPR </w:t>
      </w:r>
      <w:r w:rsidRPr="00A671AB">
        <w:rPr>
          <w:rFonts w:eastAsia="PMingLiU"/>
        </w:rPr>
        <w:t>條款</w:t>
      </w:r>
      <w:r w:rsidR="00514B7E" w:rsidRPr="00CA3F6D">
        <w:rPr>
          <w:rFonts w:ascii="Calibri" w:eastAsia="PMingLiU" w:hAnsi="Calibri"/>
        </w:rPr>
        <w:t>。特別是</w:t>
      </w:r>
      <w:r w:rsidR="00514B7E" w:rsidRPr="00CA3F6D">
        <w:rPr>
          <w:rFonts w:ascii="Calibri" w:eastAsia="PMingLiU" w:hAnsi="Calibri"/>
        </w:rPr>
        <w:t xml:space="preserve"> Microsoft </w:t>
      </w:r>
      <w:r w:rsidR="00514B7E"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2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061421" w:rsidRPr="00A671AB" w:rsidRDefault="00061421" w:rsidP="00061421">
      <w:pPr>
        <w:pStyle w:val="ProductList-Body"/>
        <w:ind w:left="158"/>
        <w:rPr>
          <w:rFonts w:eastAsia="PMingLiU"/>
        </w:rPr>
      </w:pPr>
      <w:r w:rsidRPr="00A671AB">
        <w:rPr>
          <w:rFonts w:eastAsia="PMingLiU"/>
          <w:b/>
          <w:bCs/>
        </w:rPr>
        <w:lastRenderedPageBreak/>
        <w:t>7.</w:t>
      </w:r>
      <w:r>
        <w:rPr>
          <w:rFonts w:eastAsia="PMingLiU"/>
          <w:b/>
          <w:bCs/>
          <w:lang w:val="en-US"/>
        </w:rPr>
        <w:t xml:space="preserve"> </w:t>
      </w:r>
      <w:r w:rsidRPr="00A671AB">
        <w:rPr>
          <w:rFonts w:eastAsia="PMingLiU"/>
        </w:rPr>
        <w:t xml:space="preserve">Microsoft </w:t>
      </w:r>
      <w:r w:rsidRPr="00A671AB">
        <w:rPr>
          <w:rFonts w:eastAsia="PMingLiU"/>
        </w:rPr>
        <w:t>得知個人資料洩露後，應立即通知客戶</w:t>
      </w:r>
      <w:r w:rsidRPr="00A671AB">
        <w:rPr>
          <w:rFonts w:eastAsia="PMingLiU"/>
        </w:rPr>
        <w:t xml:space="preserve"> (</w:t>
      </w:r>
      <w:r w:rsidRPr="00A671AB">
        <w:rPr>
          <w:rFonts w:eastAsia="PMingLiU"/>
        </w:rPr>
        <w:t>第</w:t>
      </w:r>
      <w:r w:rsidRPr="00A671AB">
        <w:rPr>
          <w:rFonts w:eastAsia="PMingLiU"/>
        </w:rPr>
        <w:t xml:space="preserve"> 33</w:t>
      </w:r>
      <w:r>
        <w:rPr>
          <w:rFonts w:eastAsia="PMingLiU"/>
          <w:lang w:val="en-US"/>
        </w:rPr>
        <w:t xml:space="preserve"> </w:t>
      </w:r>
      <w:r w:rsidRPr="00A671AB">
        <w:rPr>
          <w:rFonts w:eastAsia="PMingLiU"/>
        </w:rPr>
        <w:t xml:space="preserve">(2) </w:t>
      </w:r>
      <w:r w:rsidRPr="00A671AB">
        <w:rPr>
          <w:rFonts w:eastAsia="PMingLiU"/>
        </w:rPr>
        <w:t>條</w:t>
      </w:r>
      <w:r w:rsidRPr="00A671AB">
        <w:rPr>
          <w:rFonts w:eastAsia="PMingLiU"/>
        </w:rPr>
        <w:t>)</w:t>
      </w:r>
      <w:r w:rsidRPr="00A671AB">
        <w:rPr>
          <w:rFonts w:eastAsia="PMingLiU"/>
        </w:rPr>
        <w:t>。此類通知將包括處理者根據第</w:t>
      </w:r>
      <w:r w:rsidRPr="00A671AB">
        <w:rPr>
          <w:rFonts w:eastAsia="PMingLiU"/>
        </w:rPr>
        <w:t xml:space="preserve"> 33 (3) </w:t>
      </w:r>
      <w:r w:rsidRPr="00A671AB">
        <w:rPr>
          <w:rFonts w:eastAsia="PMingLiU"/>
        </w:rPr>
        <w:t>條規定必須提供給控管者的資訊，只要可以合理提供該等資訊給</w:t>
      </w:r>
      <w:r w:rsidRPr="00A671AB">
        <w:rPr>
          <w:rFonts w:eastAsia="PMingLiU"/>
        </w:rPr>
        <w:t xml:space="preserve"> Microsoft</w:t>
      </w:r>
      <w:r w:rsidRPr="00A671AB">
        <w:rPr>
          <w:rFonts w:eastAsia="PMingLiU"/>
        </w:rPr>
        <w:t>。</w:t>
      </w:r>
    </w:p>
    <w:p w:rsidR="006F26A0" w:rsidRPr="00864991" w:rsidRDefault="006F26A0" w:rsidP="00061421">
      <w:pPr>
        <w:pStyle w:val="ProductList-Body"/>
        <w:spacing w:after="120"/>
        <w:ind w:left="158"/>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14F4" w:rsidRDefault="006714F4" w:rsidP="00D0498F">
      <w:pPr>
        <w:spacing w:after="0" w:line="240" w:lineRule="auto"/>
      </w:pPr>
      <w:r>
        <w:separator/>
      </w:r>
    </w:p>
  </w:endnote>
  <w:endnote w:type="continuationSeparator" w:id="0">
    <w:p w:rsidR="006714F4" w:rsidRDefault="006714F4"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Default="009044E2"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Pr="00591643" w:rsidRDefault="009044E2">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D62D7B">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D62D7B">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D62D7B">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D62D7B">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011A24" w:rsidP="00D62D7B">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D62D7B">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E260FB" w:rsidRDefault="00011A2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011A2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011A2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011A2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011A2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011A2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011A2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011A2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011A2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011A2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845D5A" w:rsidRDefault="00011A2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011A2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011A2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0D508B" w:rsidRDefault="00011A2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011A2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011A2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011A2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011A2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011A2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011A2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011A2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011A2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011A2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011A2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011A2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011A2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011A2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011A2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011A2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011A2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011A2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011A2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011A2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011A2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011A2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011A2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011A2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011A2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011A2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011A2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011A2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011A2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0337C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0337C1">
          <w:pPr>
            <w:pStyle w:val="ProductList-OfferingBody"/>
            <w:ind w:left="-72" w:right="-74"/>
            <w:jc w:val="center"/>
            <w:rPr>
              <w:color w:val="808080" w:themeColor="background1" w:themeShade="80"/>
              <w:sz w:val="14"/>
              <w:szCs w:val="14"/>
            </w:rPr>
          </w:pPr>
          <w:hyperlink w:anchor="簡介"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0337C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0337C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011A24" w:rsidP="000337C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0337C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rsidP="000337C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0337C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0337C1">
          <w:pPr>
            <w:pStyle w:val="ProductList-OfferingBody"/>
            <w:ind w:left="-72" w:right="-74"/>
            <w:jc w:val="center"/>
            <w:rPr>
              <w:color w:val="808080" w:themeColor="background1" w:themeShade="80"/>
              <w:sz w:val="14"/>
              <w:szCs w:val="14"/>
            </w:rPr>
          </w:pPr>
          <w:hyperlink w:anchor="簡介"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0337C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0337C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011A24" w:rsidP="000337C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0337C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2A268F">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2A268F">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2A268F">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2A268F">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011A24" w:rsidP="002A268F">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2A268F">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2A268F" w:rsidRDefault="009044E2"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011A2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011A2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011A2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011A2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845D5A" w:rsidRDefault="00011A2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011A2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011A2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011A2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142D7A" w:rsidRDefault="00011A2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142D7A" w:rsidRDefault="00011A2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44E2" w:rsidRPr="00845D5A" w:rsidRDefault="00011A2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011A2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011A24"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011A24"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011A24"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011A24"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011A24"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2546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25461">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2546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2546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011A24" w:rsidP="0052546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011A24" w:rsidP="0052546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011A24"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011A24"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011A24"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14F4" w:rsidRDefault="006714F4" w:rsidP="00D0498F">
      <w:pPr>
        <w:spacing w:after="0" w:line="240" w:lineRule="auto"/>
      </w:pPr>
      <w:r>
        <w:separator/>
      </w:r>
    </w:p>
  </w:footnote>
  <w:footnote w:type="continuationSeparator" w:id="0">
    <w:p w:rsidR="006714F4" w:rsidRDefault="006714F4"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Pr="004D27A6" w:rsidRDefault="009044E2"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9044E2" w:rsidRPr="00C9770C" w:rsidRDefault="00011A24"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9044E2" w:rsidRPr="00C9770C">
                  <w:rPr>
                    <w:rFonts w:eastAsia="PMingLiU"/>
                    <w:color w:val="404040" w:themeColor="text1" w:themeTint="BF"/>
                    <w:sz w:val="16"/>
                    <w:szCs w:val="16"/>
                  </w:rPr>
                  <w:t xml:space="preserve">Microsoft </w:t>
                </w:r>
                <w:r w:rsidR="009044E2" w:rsidRPr="00C9770C">
                  <w:rPr>
                    <w:rFonts w:eastAsia="PMingLiU"/>
                    <w:color w:val="404040" w:themeColor="text1" w:themeTint="BF"/>
                    <w:sz w:val="16"/>
                    <w:szCs w:val="16"/>
                  </w:rPr>
                  <w:t>大量授權線上服務條款</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繁體中文</w:t>
                </w:r>
                <w:r w:rsidR="009044E2" w:rsidRPr="00C9770C">
                  <w:rPr>
                    <w:rFonts w:eastAsia="PMingLiU"/>
                    <w:color w:val="404040" w:themeColor="text1" w:themeTint="BF"/>
                    <w:sz w:val="16"/>
                    <w:szCs w:val="16"/>
                  </w:rPr>
                  <w:t xml:space="preserve"> (Chinese Traditional)</w:t>
                </w:r>
                <w:r w:rsidR="009044E2" w:rsidRPr="00C9770C">
                  <w:rPr>
                    <w:rFonts w:eastAsia="PMingLiU"/>
                    <w:color w:val="404040" w:themeColor="text1" w:themeTint="BF"/>
                    <w:sz w:val="16"/>
                    <w:szCs w:val="16"/>
                  </w:rPr>
                  <w:t>，</w:t>
                </w:r>
                <w:r w:rsidR="009044E2" w:rsidRPr="00C9770C">
                  <w:rPr>
                    <w:rFonts w:eastAsia="PMingLiU"/>
                    <w:color w:val="404040" w:themeColor="text1" w:themeTint="BF"/>
                    <w:sz w:val="16"/>
                    <w:szCs w:val="16"/>
                  </w:rPr>
                  <w:t>201</w:t>
                </w:r>
                <w:r w:rsidR="009044E2">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年</w:t>
                </w:r>
                <w:r w:rsidR="009044E2" w:rsidRPr="00C9770C">
                  <w:rPr>
                    <w:rFonts w:eastAsia="PMingLiU"/>
                    <w:color w:val="404040" w:themeColor="text1" w:themeTint="BF"/>
                    <w:sz w:val="16"/>
                    <w:szCs w:val="16"/>
                  </w:rPr>
                  <w:t xml:space="preserve"> </w:t>
                </w:r>
                <w:r w:rsidR="009044E2">
                  <w:rPr>
                    <w:rFonts w:eastAsia="PMingLiU"/>
                    <w:color w:val="404040" w:themeColor="text1" w:themeTint="BF"/>
                    <w:sz w:val="16"/>
                    <w:szCs w:val="16"/>
                    <w:lang w:val="en-US"/>
                  </w:rPr>
                  <w:t>4</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月</w:t>
                </w:r>
                <w:r w:rsidR="009044E2" w:rsidRPr="00C9770C">
                  <w:rPr>
                    <w:rFonts w:eastAsia="PMingLiU"/>
                    <w:color w:val="404040" w:themeColor="text1" w:themeTint="BF"/>
                    <w:sz w:val="16"/>
                    <w:szCs w:val="16"/>
                  </w:rPr>
                  <w:t>)</w:t>
                </w:r>
              </w:sdtContent>
            </w:sdt>
          </w:sdtContent>
        </w:sdt>
        <w:r w:rsidR="009044E2" w:rsidRPr="00C9770C">
          <w:rPr>
            <w:rFonts w:eastAsia="PMingLiU"/>
            <w:color w:val="404040" w:themeColor="text1" w:themeTint="BF"/>
            <w:sz w:val="16"/>
            <w:szCs w:val="16"/>
          </w:rPr>
          <w:tab/>
        </w:r>
        <w:r w:rsidR="009044E2" w:rsidRPr="00C9770C">
          <w:rPr>
            <w:rFonts w:eastAsia="PMingLiU"/>
            <w:color w:val="404040" w:themeColor="text1" w:themeTint="BF"/>
            <w:sz w:val="16"/>
            <w:szCs w:val="16"/>
          </w:rPr>
          <w:fldChar w:fldCharType="begin"/>
        </w:r>
        <w:r w:rsidR="009044E2" w:rsidRPr="00C9770C">
          <w:rPr>
            <w:rFonts w:eastAsia="PMingLiU"/>
            <w:color w:val="404040" w:themeColor="text1" w:themeTint="BF"/>
            <w:sz w:val="16"/>
            <w:szCs w:val="16"/>
          </w:rPr>
          <w:instrText xml:space="preserve"> PAGE   \* MERGEFORMAT </w:instrText>
        </w:r>
        <w:r w:rsidR="009044E2" w:rsidRPr="00C9770C">
          <w:rPr>
            <w:rFonts w:eastAsia="PMingLiU"/>
            <w:color w:val="404040" w:themeColor="text1" w:themeTint="BF"/>
            <w:sz w:val="16"/>
            <w:szCs w:val="16"/>
          </w:rPr>
          <w:fldChar w:fldCharType="separate"/>
        </w:r>
        <w:r w:rsidR="009044E2">
          <w:rPr>
            <w:rFonts w:eastAsia="PMingLiU"/>
            <w:noProof/>
            <w:color w:val="404040" w:themeColor="text1" w:themeTint="BF"/>
            <w:sz w:val="16"/>
            <w:szCs w:val="16"/>
          </w:rPr>
          <w:t>39</w:t>
        </w:r>
        <w:r w:rsidR="009044E2"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9044E2" w:rsidRPr="00C9770C" w:rsidRDefault="00011A24"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9044E2" w:rsidRPr="00C9770C">
              <w:rPr>
                <w:rFonts w:eastAsia="PMingLiU"/>
                <w:color w:val="404040" w:themeColor="text1" w:themeTint="BF"/>
                <w:sz w:val="16"/>
                <w:szCs w:val="16"/>
              </w:rPr>
              <w:t xml:space="preserve">Microsoft </w:t>
            </w:r>
            <w:r w:rsidR="009044E2" w:rsidRPr="00C9770C">
              <w:rPr>
                <w:rFonts w:eastAsia="PMingLiU"/>
                <w:color w:val="404040" w:themeColor="text1" w:themeTint="BF"/>
                <w:sz w:val="16"/>
                <w:szCs w:val="16"/>
              </w:rPr>
              <w:t>大量授權線上服務條款</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繁體中文</w:t>
            </w:r>
            <w:r w:rsidR="009044E2" w:rsidRPr="00C9770C">
              <w:rPr>
                <w:rFonts w:eastAsia="PMingLiU"/>
                <w:color w:val="404040" w:themeColor="text1" w:themeTint="BF"/>
                <w:sz w:val="16"/>
                <w:szCs w:val="16"/>
              </w:rPr>
              <w:t xml:space="preserve"> (Chinese Traditional)</w:t>
            </w:r>
            <w:r w:rsidR="009044E2" w:rsidRPr="00C9770C">
              <w:rPr>
                <w:rFonts w:eastAsia="PMingLiU"/>
                <w:color w:val="404040" w:themeColor="text1" w:themeTint="BF"/>
                <w:sz w:val="16"/>
                <w:szCs w:val="16"/>
              </w:rPr>
              <w:t>，</w:t>
            </w:r>
            <w:r w:rsidR="009044E2" w:rsidRPr="00C9770C">
              <w:rPr>
                <w:rFonts w:eastAsia="PMingLiU"/>
                <w:color w:val="404040" w:themeColor="text1" w:themeTint="BF"/>
                <w:sz w:val="16"/>
                <w:szCs w:val="16"/>
              </w:rPr>
              <w:t>201</w:t>
            </w:r>
            <w:r w:rsidR="009044E2">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年</w:t>
            </w:r>
            <w:r w:rsidR="009044E2" w:rsidRPr="00C9770C">
              <w:rPr>
                <w:rFonts w:eastAsia="PMingLiU"/>
                <w:color w:val="404040" w:themeColor="text1" w:themeTint="BF"/>
                <w:sz w:val="16"/>
                <w:szCs w:val="16"/>
              </w:rPr>
              <w:t xml:space="preserve"> </w:t>
            </w:r>
            <w:r w:rsidR="009044E2">
              <w:rPr>
                <w:rFonts w:eastAsia="PMingLiU"/>
                <w:color w:val="404040" w:themeColor="text1" w:themeTint="BF"/>
                <w:sz w:val="16"/>
                <w:szCs w:val="16"/>
                <w:lang w:val="en-US"/>
              </w:rPr>
              <w:t>4</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月</w:t>
            </w:r>
            <w:r w:rsidR="009044E2" w:rsidRPr="00C9770C">
              <w:rPr>
                <w:rFonts w:eastAsia="PMingLiU"/>
                <w:color w:val="404040" w:themeColor="text1" w:themeTint="BF"/>
                <w:sz w:val="16"/>
                <w:szCs w:val="16"/>
              </w:rPr>
              <w:t>)</w:t>
            </w:r>
          </w:sdtContent>
        </w:sdt>
        <w:r w:rsidR="009044E2" w:rsidRPr="00C9770C">
          <w:rPr>
            <w:rFonts w:eastAsia="PMingLiU"/>
            <w:color w:val="404040" w:themeColor="text1" w:themeTint="BF"/>
            <w:sz w:val="16"/>
            <w:szCs w:val="16"/>
          </w:rPr>
          <w:tab/>
        </w:r>
        <w:r w:rsidR="009044E2" w:rsidRPr="00C9770C">
          <w:rPr>
            <w:rFonts w:eastAsia="PMingLiU"/>
            <w:color w:val="404040" w:themeColor="text1" w:themeTint="BF"/>
            <w:sz w:val="16"/>
            <w:szCs w:val="16"/>
          </w:rPr>
          <w:fldChar w:fldCharType="begin"/>
        </w:r>
        <w:r w:rsidR="009044E2" w:rsidRPr="00C9770C">
          <w:rPr>
            <w:rFonts w:eastAsia="PMingLiU"/>
            <w:color w:val="404040" w:themeColor="text1" w:themeTint="BF"/>
            <w:sz w:val="16"/>
            <w:szCs w:val="16"/>
          </w:rPr>
          <w:instrText xml:space="preserve"> PAGE   \* MERGEFORMAT </w:instrText>
        </w:r>
        <w:r w:rsidR="009044E2" w:rsidRPr="00C9770C">
          <w:rPr>
            <w:rFonts w:eastAsia="PMingLiU"/>
            <w:color w:val="404040" w:themeColor="text1" w:themeTint="BF"/>
            <w:sz w:val="16"/>
            <w:szCs w:val="16"/>
          </w:rPr>
          <w:fldChar w:fldCharType="separate"/>
        </w:r>
        <w:r w:rsidR="009044E2">
          <w:rPr>
            <w:rFonts w:eastAsia="PMingLiU"/>
            <w:noProof/>
            <w:color w:val="404040" w:themeColor="text1" w:themeTint="BF"/>
            <w:sz w:val="16"/>
            <w:szCs w:val="16"/>
          </w:rPr>
          <w:t>2</w:t>
        </w:r>
        <w:r w:rsidR="009044E2"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3"/>
  </w:num>
  <w:num w:numId="12">
    <w:abstractNumId w:val="4"/>
  </w:num>
  <w:num w:numId="13">
    <w:abstractNumId w:val="9"/>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cq/0mQyLMBZE1hoWU9zaccdv+SI45fCP1/6ig+D/8WfZmN0W7MjZCBj7z1zJxS3ploqanQSaFsRO6thZTsBMWQ==" w:salt="K1B0UDbKzSgtttbs61Kof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11A24"/>
    <w:rsid w:val="00020702"/>
    <w:rsid w:val="00021EF2"/>
    <w:rsid w:val="000337C1"/>
    <w:rsid w:val="000472A9"/>
    <w:rsid w:val="0005322D"/>
    <w:rsid w:val="00055EE2"/>
    <w:rsid w:val="000560A8"/>
    <w:rsid w:val="00056E06"/>
    <w:rsid w:val="00061421"/>
    <w:rsid w:val="0006640C"/>
    <w:rsid w:val="00066F3D"/>
    <w:rsid w:val="000671C7"/>
    <w:rsid w:val="000826A6"/>
    <w:rsid w:val="0008490A"/>
    <w:rsid w:val="00093769"/>
    <w:rsid w:val="000B0F19"/>
    <w:rsid w:val="000B5D4A"/>
    <w:rsid w:val="000D508B"/>
    <w:rsid w:val="00105B61"/>
    <w:rsid w:val="0012394C"/>
    <w:rsid w:val="001336FD"/>
    <w:rsid w:val="00142D7A"/>
    <w:rsid w:val="00145204"/>
    <w:rsid w:val="0015170A"/>
    <w:rsid w:val="0015391F"/>
    <w:rsid w:val="00175F9D"/>
    <w:rsid w:val="00181942"/>
    <w:rsid w:val="00193D30"/>
    <w:rsid w:val="001953CA"/>
    <w:rsid w:val="001A79A2"/>
    <w:rsid w:val="001B0CEA"/>
    <w:rsid w:val="001B7EF4"/>
    <w:rsid w:val="001D2C5E"/>
    <w:rsid w:val="002018A7"/>
    <w:rsid w:val="00215A4B"/>
    <w:rsid w:val="002229E4"/>
    <w:rsid w:val="0023025F"/>
    <w:rsid w:val="00243653"/>
    <w:rsid w:val="00254548"/>
    <w:rsid w:val="002577A8"/>
    <w:rsid w:val="00261486"/>
    <w:rsid w:val="00273177"/>
    <w:rsid w:val="00273178"/>
    <w:rsid w:val="00275CC4"/>
    <w:rsid w:val="0028055D"/>
    <w:rsid w:val="00285E6F"/>
    <w:rsid w:val="00287CE9"/>
    <w:rsid w:val="00291653"/>
    <w:rsid w:val="002A268F"/>
    <w:rsid w:val="002D6B59"/>
    <w:rsid w:val="002F4EAD"/>
    <w:rsid w:val="00310AE8"/>
    <w:rsid w:val="00312193"/>
    <w:rsid w:val="003515FD"/>
    <w:rsid w:val="00352535"/>
    <w:rsid w:val="003619F5"/>
    <w:rsid w:val="0039480C"/>
    <w:rsid w:val="00396A73"/>
    <w:rsid w:val="00397FB3"/>
    <w:rsid w:val="003A1EAC"/>
    <w:rsid w:val="003A561F"/>
    <w:rsid w:val="003D0751"/>
    <w:rsid w:val="003F69B6"/>
    <w:rsid w:val="00452F54"/>
    <w:rsid w:val="00454A30"/>
    <w:rsid w:val="004714D1"/>
    <w:rsid w:val="00471F8F"/>
    <w:rsid w:val="00483B3F"/>
    <w:rsid w:val="00492D5A"/>
    <w:rsid w:val="004A202F"/>
    <w:rsid w:val="004A5C92"/>
    <w:rsid w:val="004C313F"/>
    <w:rsid w:val="004D0B9B"/>
    <w:rsid w:val="004D197E"/>
    <w:rsid w:val="004E14B1"/>
    <w:rsid w:val="004F0AC0"/>
    <w:rsid w:val="00510434"/>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4F4"/>
    <w:rsid w:val="0067191B"/>
    <w:rsid w:val="00675555"/>
    <w:rsid w:val="00676376"/>
    <w:rsid w:val="006A1921"/>
    <w:rsid w:val="006C3357"/>
    <w:rsid w:val="006D0913"/>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06051"/>
    <w:rsid w:val="00821F14"/>
    <w:rsid w:val="00845D5A"/>
    <w:rsid w:val="00846C06"/>
    <w:rsid w:val="00854E42"/>
    <w:rsid w:val="00860216"/>
    <w:rsid w:val="00861C8A"/>
    <w:rsid w:val="00864991"/>
    <w:rsid w:val="00872F53"/>
    <w:rsid w:val="0088302C"/>
    <w:rsid w:val="008C714B"/>
    <w:rsid w:val="008D536F"/>
    <w:rsid w:val="008D557B"/>
    <w:rsid w:val="008D6873"/>
    <w:rsid w:val="008F1B2C"/>
    <w:rsid w:val="008F2AE2"/>
    <w:rsid w:val="0090033D"/>
    <w:rsid w:val="009044E2"/>
    <w:rsid w:val="0092416E"/>
    <w:rsid w:val="00924735"/>
    <w:rsid w:val="0092503F"/>
    <w:rsid w:val="00925CC2"/>
    <w:rsid w:val="00940FF8"/>
    <w:rsid w:val="00942F9F"/>
    <w:rsid w:val="00951815"/>
    <w:rsid w:val="00952988"/>
    <w:rsid w:val="00971E05"/>
    <w:rsid w:val="00981C63"/>
    <w:rsid w:val="009A6058"/>
    <w:rsid w:val="009B263F"/>
    <w:rsid w:val="009E66C3"/>
    <w:rsid w:val="00A03565"/>
    <w:rsid w:val="00A05DBA"/>
    <w:rsid w:val="00A5197E"/>
    <w:rsid w:val="00A53447"/>
    <w:rsid w:val="00A606CA"/>
    <w:rsid w:val="00A64E16"/>
    <w:rsid w:val="00A96CD0"/>
    <w:rsid w:val="00A976D7"/>
    <w:rsid w:val="00AB194D"/>
    <w:rsid w:val="00AC7862"/>
    <w:rsid w:val="00AC7B78"/>
    <w:rsid w:val="00AD7854"/>
    <w:rsid w:val="00AE0BFA"/>
    <w:rsid w:val="00AE334E"/>
    <w:rsid w:val="00AF6430"/>
    <w:rsid w:val="00B02B2D"/>
    <w:rsid w:val="00B20459"/>
    <w:rsid w:val="00B256A8"/>
    <w:rsid w:val="00B30FF8"/>
    <w:rsid w:val="00B33251"/>
    <w:rsid w:val="00B40B48"/>
    <w:rsid w:val="00B50699"/>
    <w:rsid w:val="00B52C63"/>
    <w:rsid w:val="00B8281B"/>
    <w:rsid w:val="00B91C92"/>
    <w:rsid w:val="00B945F0"/>
    <w:rsid w:val="00BC27F5"/>
    <w:rsid w:val="00BD0DC1"/>
    <w:rsid w:val="00BE34F7"/>
    <w:rsid w:val="00BE6CD0"/>
    <w:rsid w:val="00C14548"/>
    <w:rsid w:val="00C35E49"/>
    <w:rsid w:val="00C35E5A"/>
    <w:rsid w:val="00C369CB"/>
    <w:rsid w:val="00C51960"/>
    <w:rsid w:val="00C571C2"/>
    <w:rsid w:val="00C65CEC"/>
    <w:rsid w:val="00C7065A"/>
    <w:rsid w:val="00C7287D"/>
    <w:rsid w:val="00C7311D"/>
    <w:rsid w:val="00C87F8E"/>
    <w:rsid w:val="00C9770C"/>
    <w:rsid w:val="00CC3F51"/>
    <w:rsid w:val="00CE3FAA"/>
    <w:rsid w:val="00D0498F"/>
    <w:rsid w:val="00D52F06"/>
    <w:rsid w:val="00D62D7B"/>
    <w:rsid w:val="00D73753"/>
    <w:rsid w:val="00D77C1F"/>
    <w:rsid w:val="00D9161C"/>
    <w:rsid w:val="00DB1FA2"/>
    <w:rsid w:val="00DB4FF8"/>
    <w:rsid w:val="00DB59AB"/>
    <w:rsid w:val="00DC1E72"/>
    <w:rsid w:val="00DC5AC1"/>
    <w:rsid w:val="00DD2FEC"/>
    <w:rsid w:val="00DD3AE7"/>
    <w:rsid w:val="00DF1694"/>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footer" Target="footer11.xml"/><Relationship Id="rId21" Type="http://schemas.openxmlformats.org/officeDocument/2006/relationships/footer" Target="footer8.xm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footer" Target="footer13.xml"/><Relationship Id="rId50" Type="http://schemas.openxmlformats.org/officeDocument/2006/relationships/footer" Target="footer15.xml"/><Relationship Id="rId55" Type="http://schemas.openxmlformats.org/officeDocument/2006/relationships/hyperlink" Target="https://go.microsoft.com/fwlink/?LinkId=521839" TargetMode="External"/><Relationship Id="rId63" Type="http://schemas.openxmlformats.org/officeDocument/2006/relationships/footer" Target="footer21.xm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2.xml"/><Relationship Id="rId45" Type="http://schemas.openxmlformats.org/officeDocument/2006/relationships/hyperlink" Target="file:///C:\Users\JUSTI_~1\AppData\Local\Temp\7zOC3C8.tmp\OST%20Nov%202016%20text_Chinese%20(Traditional).docx" TargetMode="External"/><Relationship Id="rId53" Type="http://schemas.openxmlformats.org/officeDocument/2006/relationships/hyperlink" Target="https://aka.ms/bingmapsplatformapistou" TargetMode="External"/><Relationship Id="rId58" Type="http://schemas.openxmlformats.org/officeDocument/2006/relationships/footer" Target="footer18.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file:///C:\Users\JUSTI_~1\AppData\Local\Temp\7zOC3C8.tmp\OST%20Nov%202016%20text_Chinese%20(Traditional).docx" TargetMode="External"/><Relationship Id="rId52" Type="http://schemas.openxmlformats.org/officeDocument/2006/relationships/hyperlink" Target="http://go.microsoft.com/fwlink/?LinkId=690247" TargetMode="External"/><Relationship Id="rId60" Type="http://schemas.openxmlformats.org/officeDocument/2006/relationships/footer" Target="footer20.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aka.ms/mctestprivacypolicy" TargetMode="External"/><Relationship Id="rId46" Type="http://schemas.openxmlformats.org/officeDocument/2006/relationships/hyperlink" Target="file:///C:\Users\JUSTI_~1\AppData\Local\Temp\7zOC3C8.tmp\OST%20Nov%202016%20text_Chinese%20(Traditional).docx" TargetMode="External"/><Relationship Id="rId59" Type="http://schemas.openxmlformats.org/officeDocument/2006/relationships/footer" Target="footer19.xm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footer" Target="footer23.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CBD90B-E24B-48CB-B67F-D5CFA6CEDF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10928</Words>
  <Characters>62290</Characters>
  <Application>Microsoft Office Word</Application>
  <DocSecurity>8</DocSecurity>
  <Lines>519</Lines>
  <Paragraphs>146</Paragraphs>
  <ScaleCrop>false</ScaleCrop>
  <Company/>
  <LinksUpToDate>false</LinksUpToDate>
  <CharactersWithSpaces>73072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2018-04-01T07:34:00Z</dcterms:created>
  <dcterms:modified xsi:type="dcterms:W3CDTF">2018-04-01T07:34:00Z</dcterms:modified>
</cp:coreProperties>
</file>